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4E27E" w14:textId="5DE746CD" w:rsidR="00A3196D" w:rsidRPr="003147F0" w:rsidRDefault="00126A47" w:rsidP="003A6E16">
      <w:pPr>
        <w:pBdr>
          <w:top w:val="nil"/>
          <w:left w:val="nil"/>
          <w:bottom w:val="nil"/>
          <w:right w:val="nil"/>
          <w:between w:val="nil"/>
        </w:pBdr>
        <w:spacing w:after="0" w:line="240" w:lineRule="auto"/>
        <w:jc w:val="both"/>
        <w:rPr>
          <w:rFonts w:ascii="Times New Roman" w:eastAsia="Times New Roman" w:hAnsi="Times New Roman" w:cs="Times New Roman"/>
          <w:b/>
          <w:sz w:val="28"/>
          <w:szCs w:val="28"/>
          <w:lang w:val="en-US"/>
        </w:rPr>
      </w:pPr>
      <w:proofErr w:type="spellStart"/>
      <w:r w:rsidRPr="003147F0">
        <w:rPr>
          <w:rFonts w:ascii="Times New Roman" w:eastAsia="Times New Roman" w:hAnsi="Times New Roman" w:cs="Times New Roman"/>
          <w:b/>
          <w:sz w:val="28"/>
          <w:szCs w:val="28"/>
          <w:lang w:val="en-US"/>
        </w:rPr>
        <w:t>Hubungan</w:t>
      </w:r>
      <w:proofErr w:type="spellEnd"/>
      <w:r w:rsidRPr="003147F0">
        <w:rPr>
          <w:rFonts w:ascii="Times New Roman" w:eastAsia="Times New Roman" w:hAnsi="Times New Roman" w:cs="Times New Roman"/>
          <w:b/>
          <w:sz w:val="28"/>
          <w:szCs w:val="28"/>
          <w:lang w:val="en-US"/>
        </w:rPr>
        <w:t xml:space="preserve"> </w:t>
      </w:r>
      <w:proofErr w:type="spellStart"/>
      <w:r w:rsidR="008C7698" w:rsidRPr="003147F0">
        <w:rPr>
          <w:rFonts w:ascii="Times New Roman" w:eastAsia="Times New Roman" w:hAnsi="Times New Roman" w:cs="Times New Roman"/>
          <w:b/>
          <w:sz w:val="28"/>
          <w:szCs w:val="28"/>
          <w:lang w:val="en-US"/>
        </w:rPr>
        <w:t>mekanisme</w:t>
      </w:r>
      <w:proofErr w:type="spellEnd"/>
      <w:r w:rsidR="008C7698" w:rsidRPr="003147F0">
        <w:rPr>
          <w:rFonts w:ascii="Times New Roman" w:eastAsia="Times New Roman" w:hAnsi="Times New Roman" w:cs="Times New Roman"/>
          <w:b/>
          <w:sz w:val="28"/>
          <w:szCs w:val="28"/>
          <w:lang w:val="en-US"/>
        </w:rPr>
        <w:t xml:space="preserve"> </w:t>
      </w:r>
      <w:proofErr w:type="spellStart"/>
      <w:r w:rsidR="008C7698" w:rsidRPr="003147F0">
        <w:rPr>
          <w:rFonts w:ascii="Times New Roman" w:eastAsia="Times New Roman" w:hAnsi="Times New Roman" w:cs="Times New Roman"/>
          <w:b/>
          <w:sz w:val="28"/>
          <w:szCs w:val="28"/>
          <w:lang w:val="en-US"/>
        </w:rPr>
        <w:t>koping</w:t>
      </w:r>
      <w:proofErr w:type="spellEnd"/>
      <w:r w:rsidR="008C7698" w:rsidRPr="003147F0">
        <w:rPr>
          <w:rFonts w:ascii="Times New Roman" w:eastAsia="Times New Roman" w:hAnsi="Times New Roman" w:cs="Times New Roman"/>
          <w:b/>
          <w:sz w:val="28"/>
          <w:szCs w:val="28"/>
          <w:lang w:val="en-US"/>
        </w:rPr>
        <w:t xml:space="preserve"> </w:t>
      </w:r>
      <w:proofErr w:type="spellStart"/>
      <w:r w:rsidR="008C7698" w:rsidRPr="003147F0">
        <w:rPr>
          <w:rFonts w:ascii="Times New Roman" w:eastAsia="Times New Roman" w:hAnsi="Times New Roman" w:cs="Times New Roman"/>
          <w:b/>
          <w:sz w:val="28"/>
          <w:szCs w:val="28"/>
          <w:lang w:val="en-US"/>
        </w:rPr>
        <w:t>dengan</w:t>
      </w:r>
      <w:proofErr w:type="spellEnd"/>
      <w:r w:rsidR="008C7698" w:rsidRPr="003147F0">
        <w:rPr>
          <w:rFonts w:ascii="Times New Roman" w:eastAsia="Times New Roman" w:hAnsi="Times New Roman" w:cs="Times New Roman"/>
          <w:b/>
          <w:sz w:val="28"/>
          <w:szCs w:val="28"/>
          <w:lang w:val="en-US"/>
        </w:rPr>
        <w:t xml:space="preserve"> </w:t>
      </w:r>
      <w:proofErr w:type="spellStart"/>
      <w:r w:rsidR="008C7698" w:rsidRPr="003147F0">
        <w:rPr>
          <w:rFonts w:ascii="Times New Roman" w:eastAsia="Times New Roman" w:hAnsi="Times New Roman" w:cs="Times New Roman"/>
          <w:b/>
          <w:sz w:val="28"/>
          <w:szCs w:val="28"/>
          <w:lang w:val="en-US"/>
        </w:rPr>
        <w:t>risiko</w:t>
      </w:r>
      <w:proofErr w:type="spellEnd"/>
      <w:r w:rsidR="008C7698" w:rsidRPr="003147F0">
        <w:rPr>
          <w:rFonts w:ascii="Times New Roman" w:eastAsia="Times New Roman" w:hAnsi="Times New Roman" w:cs="Times New Roman"/>
          <w:b/>
          <w:sz w:val="28"/>
          <w:szCs w:val="28"/>
          <w:lang w:val="en-US"/>
        </w:rPr>
        <w:t xml:space="preserve"> </w:t>
      </w:r>
      <w:proofErr w:type="spellStart"/>
      <w:r w:rsidR="008C7698" w:rsidRPr="003147F0">
        <w:rPr>
          <w:rFonts w:ascii="Times New Roman" w:eastAsia="Times New Roman" w:hAnsi="Times New Roman" w:cs="Times New Roman"/>
          <w:b/>
          <w:sz w:val="28"/>
          <w:szCs w:val="28"/>
          <w:lang w:val="en-US"/>
        </w:rPr>
        <w:t>bunuh</w:t>
      </w:r>
      <w:proofErr w:type="spellEnd"/>
      <w:r w:rsidR="008C7698" w:rsidRPr="003147F0">
        <w:rPr>
          <w:rFonts w:ascii="Times New Roman" w:eastAsia="Times New Roman" w:hAnsi="Times New Roman" w:cs="Times New Roman"/>
          <w:b/>
          <w:sz w:val="28"/>
          <w:szCs w:val="28"/>
          <w:lang w:val="en-US"/>
        </w:rPr>
        <w:t xml:space="preserve"> </w:t>
      </w:r>
      <w:proofErr w:type="spellStart"/>
      <w:r w:rsidR="008C7698" w:rsidRPr="003147F0">
        <w:rPr>
          <w:rFonts w:ascii="Times New Roman" w:eastAsia="Times New Roman" w:hAnsi="Times New Roman" w:cs="Times New Roman"/>
          <w:b/>
          <w:sz w:val="28"/>
          <w:szCs w:val="28"/>
          <w:lang w:val="en-US"/>
        </w:rPr>
        <w:t>diri</w:t>
      </w:r>
      <w:proofErr w:type="spellEnd"/>
      <w:r w:rsidR="008C7698" w:rsidRPr="003147F0">
        <w:rPr>
          <w:rFonts w:ascii="Times New Roman" w:eastAsia="Times New Roman" w:hAnsi="Times New Roman" w:cs="Times New Roman"/>
          <w:b/>
          <w:sz w:val="28"/>
          <w:szCs w:val="28"/>
          <w:lang w:val="en-US"/>
        </w:rPr>
        <w:t xml:space="preserve"> pada </w:t>
      </w:r>
      <w:proofErr w:type="spellStart"/>
      <w:r w:rsidR="008C7698" w:rsidRPr="003147F0">
        <w:rPr>
          <w:rFonts w:ascii="Times New Roman" w:eastAsia="Times New Roman" w:hAnsi="Times New Roman" w:cs="Times New Roman"/>
          <w:b/>
          <w:sz w:val="28"/>
          <w:szCs w:val="28"/>
          <w:lang w:val="en-US"/>
        </w:rPr>
        <w:t>mahasiswa</w:t>
      </w:r>
      <w:proofErr w:type="spellEnd"/>
      <w:r w:rsidR="008C7698" w:rsidRPr="003147F0">
        <w:rPr>
          <w:rFonts w:ascii="Times New Roman" w:eastAsia="Times New Roman" w:hAnsi="Times New Roman" w:cs="Times New Roman"/>
          <w:b/>
          <w:sz w:val="28"/>
          <w:szCs w:val="28"/>
          <w:lang w:val="en-US"/>
        </w:rPr>
        <w:t xml:space="preserve"> </w:t>
      </w:r>
      <w:proofErr w:type="spellStart"/>
      <w:r w:rsidR="008C7698" w:rsidRPr="003147F0">
        <w:rPr>
          <w:rFonts w:ascii="Times New Roman" w:eastAsia="Times New Roman" w:hAnsi="Times New Roman" w:cs="Times New Roman"/>
          <w:b/>
          <w:sz w:val="28"/>
          <w:szCs w:val="28"/>
          <w:lang w:val="en-US"/>
        </w:rPr>
        <w:t>keperawatan</w:t>
      </w:r>
      <w:proofErr w:type="spellEnd"/>
      <w:r w:rsidRPr="003147F0">
        <w:rPr>
          <w:rFonts w:ascii="Times New Roman" w:eastAsia="Times New Roman" w:hAnsi="Times New Roman" w:cs="Times New Roman"/>
          <w:b/>
          <w:sz w:val="28"/>
          <w:szCs w:val="28"/>
          <w:lang w:val="en-US"/>
        </w:rPr>
        <w:t xml:space="preserve"> Universitas ‘</w:t>
      </w:r>
      <w:proofErr w:type="spellStart"/>
      <w:r w:rsidRPr="003147F0">
        <w:rPr>
          <w:rFonts w:ascii="Times New Roman" w:eastAsia="Times New Roman" w:hAnsi="Times New Roman" w:cs="Times New Roman"/>
          <w:b/>
          <w:sz w:val="28"/>
          <w:szCs w:val="28"/>
          <w:lang w:val="en-US"/>
        </w:rPr>
        <w:t>Aisyiyah</w:t>
      </w:r>
      <w:proofErr w:type="spellEnd"/>
      <w:r w:rsidRPr="003147F0">
        <w:rPr>
          <w:rFonts w:ascii="Times New Roman" w:eastAsia="Times New Roman" w:hAnsi="Times New Roman" w:cs="Times New Roman"/>
          <w:b/>
          <w:sz w:val="28"/>
          <w:szCs w:val="28"/>
          <w:lang w:val="en-US"/>
        </w:rPr>
        <w:t xml:space="preserve"> Yogyakarta</w:t>
      </w:r>
    </w:p>
    <w:p w14:paraId="6961D77C" w14:textId="77777777" w:rsidR="00A3196D" w:rsidRPr="003147F0" w:rsidRDefault="00A3196D" w:rsidP="003A6E1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9949679" w14:textId="61572485" w:rsidR="00A3196D" w:rsidRDefault="001A3DE0" w:rsidP="003A6E1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US"/>
        </w:rPr>
      </w:pPr>
      <w:proofErr w:type="spellStart"/>
      <w:r w:rsidRPr="003147F0">
        <w:rPr>
          <w:rFonts w:ascii="Times New Roman" w:eastAsia="Times New Roman" w:hAnsi="Times New Roman" w:cs="Times New Roman"/>
          <w:b/>
          <w:color w:val="000000"/>
          <w:sz w:val="24"/>
          <w:szCs w:val="24"/>
          <w:lang w:val="en-US"/>
        </w:rPr>
        <w:t>Yunita</w:t>
      </w:r>
      <w:proofErr w:type="spellEnd"/>
      <w:r w:rsidRPr="003147F0">
        <w:rPr>
          <w:rFonts w:ascii="Times New Roman" w:eastAsia="Times New Roman" w:hAnsi="Times New Roman" w:cs="Times New Roman"/>
          <w:b/>
          <w:color w:val="000000"/>
          <w:sz w:val="24"/>
          <w:szCs w:val="24"/>
          <w:lang w:val="en-US"/>
        </w:rPr>
        <w:t xml:space="preserve"> </w:t>
      </w:r>
      <w:proofErr w:type="spellStart"/>
      <w:r w:rsidRPr="003147F0">
        <w:rPr>
          <w:rFonts w:ascii="Times New Roman" w:eastAsia="Times New Roman" w:hAnsi="Times New Roman" w:cs="Times New Roman"/>
          <w:b/>
          <w:color w:val="000000"/>
          <w:sz w:val="24"/>
          <w:szCs w:val="24"/>
          <w:lang w:val="en-US"/>
        </w:rPr>
        <w:t>Prihandani</w:t>
      </w:r>
      <w:proofErr w:type="spellEnd"/>
      <w:r w:rsidR="00403132" w:rsidRPr="003147F0">
        <w:rPr>
          <w:rFonts w:ascii="Times New Roman" w:eastAsia="Times New Roman" w:hAnsi="Times New Roman" w:cs="Times New Roman"/>
          <w:b/>
          <w:color w:val="000000"/>
          <w:sz w:val="24"/>
          <w:szCs w:val="24"/>
        </w:rPr>
        <w:t xml:space="preserve">, </w:t>
      </w:r>
      <w:r w:rsidRPr="003147F0">
        <w:rPr>
          <w:rFonts w:ascii="Times New Roman" w:eastAsia="Times New Roman" w:hAnsi="Times New Roman" w:cs="Times New Roman"/>
          <w:b/>
          <w:color w:val="000000"/>
          <w:sz w:val="24"/>
          <w:szCs w:val="24"/>
          <w:lang w:val="en-US"/>
        </w:rPr>
        <w:t>Slamet Riyanto</w:t>
      </w:r>
    </w:p>
    <w:p w14:paraId="308F71D8" w14:textId="77777777" w:rsidR="007818D3" w:rsidRPr="003147F0" w:rsidRDefault="007818D3" w:rsidP="003A6E1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45D856A" w14:textId="0622220A" w:rsidR="00A3196D" w:rsidRPr="003147F0" w:rsidRDefault="00CC4D85" w:rsidP="003A6E16">
      <w:pPr>
        <w:spacing w:after="0" w:line="240" w:lineRule="auto"/>
        <w:ind w:left="142" w:hanging="142"/>
        <w:rPr>
          <w:rFonts w:ascii="Times New Roman" w:eastAsia="Times New Roman" w:hAnsi="Times New Roman" w:cs="Times New Roman"/>
          <w:sz w:val="18"/>
          <w:szCs w:val="18"/>
        </w:rPr>
      </w:pPr>
      <w:r w:rsidRPr="003147F0">
        <w:rPr>
          <w:rFonts w:ascii="Times New Roman" w:eastAsia="Times New Roman" w:hAnsi="Times New Roman" w:cs="Times New Roman"/>
          <w:sz w:val="18"/>
          <w:szCs w:val="18"/>
          <w:lang w:val="en-US"/>
        </w:rPr>
        <w:t xml:space="preserve">Program Studi </w:t>
      </w:r>
      <w:proofErr w:type="spellStart"/>
      <w:r w:rsidRPr="003147F0">
        <w:rPr>
          <w:rFonts w:ascii="Times New Roman" w:eastAsia="Times New Roman" w:hAnsi="Times New Roman" w:cs="Times New Roman"/>
          <w:sz w:val="18"/>
          <w:szCs w:val="18"/>
          <w:lang w:val="en-US"/>
        </w:rPr>
        <w:t>Keperawatan</w:t>
      </w:r>
      <w:proofErr w:type="spellEnd"/>
      <w:r w:rsidR="00403132" w:rsidRPr="003147F0">
        <w:rPr>
          <w:rFonts w:ascii="Times New Roman" w:eastAsia="Times New Roman" w:hAnsi="Times New Roman" w:cs="Times New Roman"/>
          <w:sz w:val="18"/>
          <w:szCs w:val="18"/>
        </w:rPr>
        <w:t xml:space="preserve"> </w:t>
      </w:r>
      <w:r w:rsidRPr="003147F0">
        <w:rPr>
          <w:rFonts w:ascii="Times New Roman" w:eastAsia="Times New Roman" w:hAnsi="Times New Roman" w:cs="Times New Roman"/>
          <w:sz w:val="18"/>
          <w:szCs w:val="18"/>
          <w:lang w:val="en-US"/>
        </w:rPr>
        <w:t>Universitas ‘</w:t>
      </w:r>
      <w:proofErr w:type="spellStart"/>
      <w:r w:rsidRPr="003147F0">
        <w:rPr>
          <w:rFonts w:ascii="Times New Roman" w:eastAsia="Times New Roman" w:hAnsi="Times New Roman" w:cs="Times New Roman"/>
          <w:sz w:val="18"/>
          <w:szCs w:val="18"/>
          <w:lang w:val="en-US"/>
        </w:rPr>
        <w:t>Aisyiyah</w:t>
      </w:r>
      <w:proofErr w:type="spellEnd"/>
      <w:r w:rsidRPr="003147F0">
        <w:rPr>
          <w:rFonts w:ascii="Times New Roman" w:eastAsia="Times New Roman" w:hAnsi="Times New Roman" w:cs="Times New Roman"/>
          <w:sz w:val="18"/>
          <w:szCs w:val="18"/>
          <w:lang w:val="en-US"/>
        </w:rPr>
        <w:t xml:space="preserve"> Yogyakarta</w:t>
      </w:r>
      <w:r w:rsidR="00403132" w:rsidRPr="003147F0">
        <w:rPr>
          <w:rFonts w:ascii="Times New Roman" w:eastAsia="Times New Roman" w:hAnsi="Times New Roman" w:cs="Times New Roman"/>
          <w:sz w:val="18"/>
          <w:szCs w:val="18"/>
        </w:rPr>
        <w:t xml:space="preserve">, </w:t>
      </w:r>
      <w:r w:rsidRPr="003147F0">
        <w:rPr>
          <w:rFonts w:ascii="Times New Roman" w:eastAsia="Times New Roman" w:hAnsi="Times New Roman" w:cs="Times New Roman"/>
          <w:sz w:val="18"/>
          <w:szCs w:val="18"/>
          <w:lang w:val="en-US"/>
        </w:rPr>
        <w:t>Indonesia</w:t>
      </w:r>
      <w:r w:rsidR="00403132" w:rsidRPr="003147F0">
        <w:rPr>
          <w:rFonts w:ascii="Times New Roman" w:eastAsia="Times New Roman" w:hAnsi="Times New Roman" w:cs="Times New Roman"/>
          <w:sz w:val="18"/>
          <w:szCs w:val="18"/>
        </w:rPr>
        <w:t xml:space="preserve"> </w:t>
      </w:r>
    </w:p>
    <w:p w14:paraId="65FAE719" w14:textId="0B74DB0F" w:rsidR="00A3196D" w:rsidRPr="00D9092D" w:rsidRDefault="00DB0A94" w:rsidP="003A6E16">
      <w:pPr>
        <w:spacing w:after="0" w:line="240" w:lineRule="auto"/>
        <w:rPr>
          <w:rFonts w:ascii="Times New Roman" w:eastAsia="Times New Roman" w:hAnsi="Times New Roman" w:cs="Times New Roman"/>
          <w:color w:val="0000FF"/>
          <w:sz w:val="18"/>
          <w:szCs w:val="18"/>
        </w:rPr>
      </w:pPr>
      <w:hyperlink r:id="rId8" w:history="1">
        <w:r w:rsidRPr="00D9092D">
          <w:rPr>
            <w:rStyle w:val="Hyperlink"/>
            <w:rFonts w:ascii="Times New Roman" w:hAnsi="Times New Roman" w:cs="Times New Roman"/>
            <w:sz w:val="18"/>
            <w:szCs w:val="18"/>
            <w:u w:val="none"/>
            <w:lang w:val="en-US"/>
          </w:rPr>
          <w:t>yunitaprihandani07@gmail.com</w:t>
        </w:r>
      </w:hyperlink>
      <w:r w:rsidR="00685555" w:rsidRPr="00D9092D">
        <w:rPr>
          <w:rFonts w:ascii="Times New Roman" w:hAnsi="Times New Roman" w:cs="Times New Roman"/>
          <w:sz w:val="18"/>
          <w:szCs w:val="18"/>
          <w:lang w:val="en-US"/>
        </w:rPr>
        <w:t xml:space="preserve"> </w:t>
      </w:r>
    </w:p>
    <w:p w14:paraId="65808C03" w14:textId="77777777" w:rsidR="00A3196D" w:rsidRPr="003147F0" w:rsidRDefault="00A3196D" w:rsidP="003A6E1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6ECBAFA" w14:textId="4E21E6B4" w:rsidR="00A3196D" w:rsidRPr="003147F0" w:rsidRDefault="00403132" w:rsidP="003A6E16">
      <w:pPr>
        <w:pBdr>
          <w:top w:val="nil"/>
          <w:left w:val="nil"/>
          <w:bottom w:val="nil"/>
          <w:right w:val="nil"/>
          <w:between w:val="nil"/>
        </w:pBdr>
        <w:shd w:val="clear" w:color="auto" w:fill="F2F2F2" w:themeFill="background1" w:themeFillShade="F2"/>
        <w:spacing w:after="0" w:line="240" w:lineRule="auto"/>
        <w:rPr>
          <w:rFonts w:ascii="Times New Roman" w:eastAsia="Times New Roman" w:hAnsi="Times New Roman" w:cs="Times New Roman"/>
          <w:b/>
          <w:sz w:val="24"/>
          <w:szCs w:val="24"/>
        </w:rPr>
      </w:pPr>
      <w:r w:rsidRPr="003147F0">
        <w:rPr>
          <w:rFonts w:ascii="Times New Roman" w:eastAsia="Times New Roman" w:hAnsi="Times New Roman" w:cs="Times New Roman"/>
          <w:b/>
          <w:sz w:val="24"/>
          <w:szCs w:val="24"/>
        </w:rPr>
        <w:t xml:space="preserve">Abstrak </w:t>
      </w:r>
    </w:p>
    <w:p w14:paraId="42DC8648" w14:textId="7FD646BE" w:rsidR="00126A47" w:rsidRPr="007C02F5" w:rsidRDefault="00126A47" w:rsidP="003A6E16">
      <w:pPr>
        <w:shd w:val="clear" w:color="auto" w:fill="F2F2F2" w:themeFill="background1" w:themeFillShade="F2"/>
        <w:spacing w:after="0" w:line="240" w:lineRule="auto"/>
        <w:jc w:val="both"/>
        <w:rPr>
          <w:rFonts w:ascii="Times New Roman" w:hAnsi="Times New Roman" w:cs="Times New Roman"/>
          <w:color w:val="000000" w:themeColor="text1"/>
          <w:sz w:val="20"/>
          <w:szCs w:val="20"/>
          <w:lang w:val="sv-SE"/>
        </w:rPr>
      </w:pPr>
      <w:bookmarkStart w:id="0" w:name="_Hlk161653764"/>
      <w:r w:rsidRPr="003147F0">
        <w:rPr>
          <w:rFonts w:ascii="Times New Roman" w:hAnsi="Times New Roman" w:cs="Times New Roman"/>
          <w:color w:val="000000" w:themeColor="text1"/>
          <w:sz w:val="20"/>
          <w:szCs w:val="20"/>
          <w:lang w:val="sv-SE"/>
        </w:rPr>
        <w:t xml:space="preserve">Risiko bunuh diri merupakan tindakan mencederai diri sendiri yang  berpotensi mengancam jiwa karena tidak mampu memilih mekanisme koping yang tepat, termasuk pada mahasiswa ditandai dengan adanya ide bunuh diri. </w:t>
      </w:r>
      <w:r w:rsidRPr="003147F0">
        <w:rPr>
          <w:rFonts w:ascii="Times New Roman" w:hAnsi="Times New Roman" w:cs="Times New Roman"/>
          <w:sz w:val="20"/>
          <w:szCs w:val="20"/>
        </w:rPr>
        <w:t>Mahasiswa termasuk dalam golongan usia dewasa muda dengan permasalahan emosional yang belum stabil sehingga terjadinya bunuh diri pada usia dewasa muda karena menganggap masalah sebagai hal yang buruk.</w:t>
      </w:r>
      <w:bookmarkEnd w:id="0"/>
      <w:r w:rsidR="00A50D04">
        <w:rPr>
          <w:rFonts w:ascii="Times New Roman" w:hAnsi="Times New Roman" w:cs="Times New Roman"/>
          <w:color w:val="000000" w:themeColor="text1"/>
          <w:sz w:val="20"/>
          <w:szCs w:val="20"/>
          <w:lang w:val="sv-SE"/>
        </w:rPr>
        <w:t xml:space="preserve"> </w:t>
      </w:r>
      <w:r w:rsidRPr="00A50D04">
        <w:rPr>
          <w:rFonts w:ascii="Times New Roman" w:hAnsi="Times New Roman" w:cs="Times New Roman"/>
          <w:bCs/>
          <w:color w:val="000000" w:themeColor="text1"/>
          <w:sz w:val="20"/>
          <w:szCs w:val="20"/>
          <w:lang w:val="sv-SE"/>
        </w:rPr>
        <w:t>Tujuan</w:t>
      </w:r>
      <w:r w:rsidR="00A50D04" w:rsidRPr="00A50D04">
        <w:rPr>
          <w:rFonts w:ascii="Times New Roman" w:hAnsi="Times New Roman" w:cs="Times New Roman"/>
          <w:bCs/>
          <w:color w:val="000000" w:themeColor="text1"/>
          <w:sz w:val="20"/>
          <w:szCs w:val="20"/>
          <w:lang w:val="sv-SE"/>
        </w:rPr>
        <w:t xml:space="preserve"> penelitian ini untuk</w:t>
      </w:r>
      <w:r w:rsidR="00A50D04">
        <w:rPr>
          <w:rFonts w:ascii="Times New Roman" w:hAnsi="Times New Roman" w:cs="Times New Roman"/>
          <w:b/>
          <w:color w:val="000000" w:themeColor="text1"/>
          <w:sz w:val="20"/>
          <w:szCs w:val="20"/>
          <w:lang w:val="sv-SE"/>
        </w:rPr>
        <w:t xml:space="preserve"> </w:t>
      </w:r>
      <w:r w:rsidR="00A50D04">
        <w:rPr>
          <w:rFonts w:ascii="Times New Roman" w:hAnsi="Times New Roman" w:cs="Times New Roman"/>
          <w:bCs/>
          <w:color w:val="000000" w:themeColor="text1"/>
          <w:sz w:val="20"/>
          <w:szCs w:val="20"/>
          <w:lang w:val="sv-SE"/>
        </w:rPr>
        <w:t>m</w:t>
      </w:r>
      <w:r w:rsidRPr="003147F0">
        <w:rPr>
          <w:rFonts w:ascii="Times New Roman" w:hAnsi="Times New Roman" w:cs="Times New Roman"/>
          <w:bCs/>
          <w:color w:val="000000" w:themeColor="text1"/>
          <w:sz w:val="20"/>
          <w:szCs w:val="20"/>
          <w:lang w:val="sv-SE"/>
        </w:rPr>
        <w:t>engetahui hubungan antara mekanisme koping dengan risiko bunuh diri pada mahasiswa keperawatan Universitas ’Aisyiyah Yogyakarta.</w:t>
      </w:r>
      <w:bookmarkStart w:id="1" w:name="_Hlk161654040"/>
      <w:r w:rsidR="00460382">
        <w:rPr>
          <w:rFonts w:ascii="Times New Roman" w:hAnsi="Times New Roman" w:cs="Times New Roman"/>
          <w:color w:val="000000" w:themeColor="text1"/>
          <w:sz w:val="20"/>
          <w:szCs w:val="20"/>
          <w:lang w:val="sv-SE"/>
        </w:rPr>
        <w:t xml:space="preserve"> </w:t>
      </w:r>
      <w:r w:rsidRPr="003147F0">
        <w:rPr>
          <w:rFonts w:ascii="Times New Roman" w:hAnsi="Times New Roman" w:cs="Times New Roman"/>
          <w:color w:val="000000" w:themeColor="text1"/>
          <w:sz w:val="20"/>
          <w:szCs w:val="20"/>
        </w:rPr>
        <w:t xml:space="preserve">Penelitian ini menggunakan desain pendekatan </w:t>
      </w:r>
      <w:r w:rsidRPr="003147F0">
        <w:rPr>
          <w:rFonts w:ascii="Times New Roman" w:hAnsi="Times New Roman" w:cs="Times New Roman"/>
          <w:i/>
          <w:iCs/>
          <w:color w:val="000000" w:themeColor="text1"/>
          <w:sz w:val="20"/>
          <w:szCs w:val="20"/>
        </w:rPr>
        <w:t>cross-sectional</w:t>
      </w:r>
      <w:r w:rsidRPr="003147F0">
        <w:rPr>
          <w:rFonts w:ascii="Times New Roman" w:hAnsi="Times New Roman" w:cs="Times New Roman"/>
          <w:color w:val="000000" w:themeColor="text1"/>
          <w:sz w:val="20"/>
          <w:szCs w:val="20"/>
        </w:rPr>
        <w:t xml:space="preserve"> menggunakan teknik </w:t>
      </w:r>
      <w:r w:rsidRPr="003147F0">
        <w:rPr>
          <w:rFonts w:ascii="Times New Roman" w:hAnsi="Times New Roman" w:cs="Times New Roman"/>
          <w:i/>
          <w:iCs/>
          <w:color w:val="000000" w:themeColor="text1"/>
          <w:sz w:val="20"/>
          <w:szCs w:val="20"/>
        </w:rPr>
        <w:t>cluster random sampling</w:t>
      </w:r>
      <w:r w:rsidRPr="003147F0">
        <w:rPr>
          <w:rFonts w:ascii="Times New Roman" w:hAnsi="Times New Roman" w:cs="Times New Roman"/>
          <w:color w:val="000000" w:themeColor="text1"/>
          <w:sz w:val="20"/>
          <w:szCs w:val="20"/>
        </w:rPr>
        <w:t>. Alat ukur yang digunakan adalah kuesioner yang sudah baku yaitu kuesioner</w:t>
      </w:r>
      <w:r w:rsidRPr="003147F0">
        <w:rPr>
          <w:rFonts w:ascii="Times New Roman" w:hAnsi="Times New Roman" w:cs="Times New Roman"/>
          <w:color w:val="000000" w:themeColor="text1"/>
          <w:sz w:val="20"/>
          <w:szCs w:val="20"/>
          <w:lang w:val="en-US"/>
        </w:rPr>
        <w:t xml:space="preserve"> </w:t>
      </w:r>
      <w:proofErr w:type="spellStart"/>
      <w:r w:rsidRPr="003147F0">
        <w:rPr>
          <w:rFonts w:ascii="Times New Roman" w:hAnsi="Times New Roman" w:cs="Times New Roman"/>
          <w:color w:val="000000" w:themeColor="text1"/>
          <w:sz w:val="20"/>
          <w:szCs w:val="20"/>
          <w:lang w:val="en-US"/>
        </w:rPr>
        <w:t>mekanisme</w:t>
      </w:r>
      <w:proofErr w:type="spellEnd"/>
      <w:r w:rsidRPr="003147F0">
        <w:rPr>
          <w:rFonts w:ascii="Times New Roman" w:hAnsi="Times New Roman" w:cs="Times New Roman"/>
          <w:color w:val="000000" w:themeColor="text1"/>
          <w:sz w:val="20"/>
          <w:szCs w:val="20"/>
          <w:lang w:val="en-US"/>
        </w:rPr>
        <w:t xml:space="preserve"> </w:t>
      </w:r>
      <w:proofErr w:type="spellStart"/>
      <w:r w:rsidRPr="003147F0">
        <w:rPr>
          <w:rFonts w:ascii="Times New Roman" w:hAnsi="Times New Roman" w:cs="Times New Roman"/>
          <w:color w:val="000000" w:themeColor="text1"/>
          <w:sz w:val="20"/>
          <w:szCs w:val="20"/>
          <w:lang w:val="en-US"/>
        </w:rPr>
        <w:t>koping</w:t>
      </w:r>
      <w:proofErr w:type="spellEnd"/>
      <w:r w:rsidRPr="003147F0">
        <w:rPr>
          <w:rFonts w:ascii="Times New Roman" w:hAnsi="Times New Roman" w:cs="Times New Roman"/>
          <w:color w:val="000000" w:themeColor="text1"/>
          <w:sz w:val="20"/>
          <w:szCs w:val="20"/>
          <w:lang w:val="en-US"/>
        </w:rPr>
        <w:t xml:space="preserve"> </w:t>
      </w:r>
      <w:proofErr w:type="spellStart"/>
      <w:r w:rsidRPr="003147F0">
        <w:rPr>
          <w:rFonts w:ascii="Times New Roman" w:hAnsi="Times New Roman" w:cs="Times New Roman"/>
          <w:color w:val="000000" w:themeColor="text1"/>
          <w:sz w:val="20"/>
          <w:szCs w:val="20"/>
          <w:lang w:val="en-US"/>
        </w:rPr>
        <w:t>menggunakan</w:t>
      </w:r>
      <w:proofErr w:type="spellEnd"/>
      <w:r w:rsidRPr="003147F0">
        <w:rPr>
          <w:rFonts w:ascii="Times New Roman" w:hAnsi="Times New Roman" w:cs="Times New Roman"/>
          <w:color w:val="000000" w:themeColor="text1"/>
          <w:sz w:val="20"/>
          <w:szCs w:val="20"/>
          <w:lang w:val="en-US"/>
        </w:rPr>
        <w:t xml:space="preserve"> </w:t>
      </w:r>
      <w:r w:rsidRPr="003147F0">
        <w:rPr>
          <w:rFonts w:ascii="Times New Roman" w:hAnsi="Times New Roman" w:cs="Times New Roman"/>
          <w:color w:val="000000" w:themeColor="text1"/>
          <w:sz w:val="20"/>
          <w:szCs w:val="20"/>
        </w:rPr>
        <w:t xml:space="preserve"> </w:t>
      </w:r>
      <w:r w:rsidRPr="003147F0">
        <w:rPr>
          <w:rFonts w:ascii="Times New Roman" w:hAnsi="Times New Roman" w:cs="Times New Roman"/>
          <w:i/>
          <w:iCs/>
          <w:color w:val="000000" w:themeColor="text1"/>
          <w:sz w:val="20"/>
          <w:szCs w:val="20"/>
        </w:rPr>
        <w:t xml:space="preserve">Brief </w:t>
      </w:r>
      <w:r w:rsidRPr="003147F0">
        <w:rPr>
          <w:rFonts w:ascii="Times New Roman" w:hAnsi="Times New Roman" w:cs="Times New Roman"/>
          <w:color w:val="000000" w:themeColor="text1"/>
          <w:sz w:val="20"/>
          <w:szCs w:val="20"/>
        </w:rPr>
        <w:t>COPE dan kuesioner</w:t>
      </w:r>
      <w:r w:rsidRPr="003147F0">
        <w:rPr>
          <w:rFonts w:ascii="Times New Roman" w:hAnsi="Times New Roman" w:cs="Times New Roman"/>
          <w:color w:val="000000" w:themeColor="text1"/>
          <w:sz w:val="20"/>
          <w:szCs w:val="20"/>
          <w:lang w:val="en-US"/>
        </w:rPr>
        <w:t xml:space="preserve"> </w:t>
      </w:r>
      <w:proofErr w:type="spellStart"/>
      <w:r w:rsidRPr="003147F0">
        <w:rPr>
          <w:rFonts w:ascii="Times New Roman" w:hAnsi="Times New Roman" w:cs="Times New Roman"/>
          <w:color w:val="000000" w:themeColor="text1"/>
          <w:sz w:val="20"/>
          <w:szCs w:val="20"/>
          <w:lang w:val="en-US"/>
        </w:rPr>
        <w:t>risiko</w:t>
      </w:r>
      <w:proofErr w:type="spellEnd"/>
      <w:r w:rsidRPr="003147F0">
        <w:rPr>
          <w:rFonts w:ascii="Times New Roman" w:hAnsi="Times New Roman" w:cs="Times New Roman"/>
          <w:color w:val="000000" w:themeColor="text1"/>
          <w:sz w:val="20"/>
          <w:szCs w:val="20"/>
          <w:lang w:val="en-US"/>
        </w:rPr>
        <w:t xml:space="preserve"> </w:t>
      </w:r>
      <w:proofErr w:type="spellStart"/>
      <w:r w:rsidRPr="003147F0">
        <w:rPr>
          <w:rFonts w:ascii="Times New Roman" w:hAnsi="Times New Roman" w:cs="Times New Roman"/>
          <w:color w:val="000000" w:themeColor="text1"/>
          <w:sz w:val="20"/>
          <w:szCs w:val="20"/>
          <w:lang w:val="en-US"/>
        </w:rPr>
        <w:t>bunuh</w:t>
      </w:r>
      <w:proofErr w:type="spellEnd"/>
      <w:r w:rsidRPr="003147F0">
        <w:rPr>
          <w:rFonts w:ascii="Times New Roman" w:hAnsi="Times New Roman" w:cs="Times New Roman"/>
          <w:color w:val="000000" w:themeColor="text1"/>
          <w:sz w:val="20"/>
          <w:szCs w:val="20"/>
          <w:lang w:val="en-US"/>
        </w:rPr>
        <w:t xml:space="preserve"> </w:t>
      </w:r>
      <w:proofErr w:type="spellStart"/>
      <w:r w:rsidRPr="003147F0">
        <w:rPr>
          <w:rFonts w:ascii="Times New Roman" w:hAnsi="Times New Roman" w:cs="Times New Roman"/>
          <w:color w:val="000000" w:themeColor="text1"/>
          <w:sz w:val="20"/>
          <w:szCs w:val="20"/>
          <w:lang w:val="en-US"/>
        </w:rPr>
        <w:t>diri</w:t>
      </w:r>
      <w:proofErr w:type="spellEnd"/>
      <w:r w:rsidRPr="003147F0">
        <w:rPr>
          <w:rFonts w:ascii="Times New Roman" w:hAnsi="Times New Roman" w:cs="Times New Roman"/>
          <w:color w:val="000000" w:themeColor="text1"/>
          <w:sz w:val="20"/>
          <w:szCs w:val="20"/>
          <w:lang w:val="en-US"/>
        </w:rPr>
        <w:t xml:space="preserve"> </w:t>
      </w:r>
      <w:proofErr w:type="spellStart"/>
      <w:r w:rsidRPr="003147F0">
        <w:rPr>
          <w:rFonts w:ascii="Times New Roman" w:hAnsi="Times New Roman" w:cs="Times New Roman"/>
          <w:color w:val="000000" w:themeColor="text1"/>
          <w:sz w:val="20"/>
          <w:szCs w:val="20"/>
          <w:lang w:val="en-US"/>
        </w:rPr>
        <w:t>menggunakan</w:t>
      </w:r>
      <w:proofErr w:type="spellEnd"/>
      <w:r w:rsidRPr="003147F0">
        <w:rPr>
          <w:rFonts w:ascii="Times New Roman" w:hAnsi="Times New Roman" w:cs="Times New Roman"/>
          <w:color w:val="000000" w:themeColor="text1"/>
          <w:sz w:val="20"/>
          <w:szCs w:val="20"/>
          <w:lang w:val="en-US"/>
        </w:rPr>
        <w:t xml:space="preserve"> </w:t>
      </w:r>
      <w:r w:rsidRPr="003147F0">
        <w:rPr>
          <w:rFonts w:ascii="Times New Roman" w:hAnsi="Times New Roman" w:cs="Times New Roman"/>
          <w:color w:val="000000" w:themeColor="text1"/>
          <w:sz w:val="20"/>
          <w:szCs w:val="20"/>
        </w:rPr>
        <w:t xml:space="preserve"> R-SIS</w:t>
      </w:r>
      <w:r w:rsidRPr="003147F0">
        <w:rPr>
          <w:rFonts w:ascii="Times New Roman" w:hAnsi="Times New Roman" w:cs="Times New Roman"/>
          <w:color w:val="000000" w:themeColor="text1"/>
          <w:sz w:val="20"/>
          <w:szCs w:val="20"/>
          <w:lang w:val="en-US"/>
        </w:rPr>
        <w:t xml:space="preserve">. </w:t>
      </w:r>
      <w:r w:rsidRPr="003147F0">
        <w:rPr>
          <w:rFonts w:ascii="Times New Roman" w:hAnsi="Times New Roman" w:cs="Times New Roman"/>
          <w:color w:val="000000" w:themeColor="text1"/>
          <w:sz w:val="20"/>
          <w:szCs w:val="20"/>
        </w:rPr>
        <w:t xml:space="preserve">Analisis data yang digunakan terdiri dari analisis univariat dan analisis bivariat dengan menggunakan uji </w:t>
      </w:r>
      <w:r w:rsidRPr="003147F0">
        <w:rPr>
          <w:rFonts w:ascii="Times New Roman" w:hAnsi="Times New Roman" w:cs="Times New Roman"/>
          <w:i/>
          <w:iCs/>
          <w:color w:val="000000" w:themeColor="text1"/>
          <w:sz w:val="20"/>
          <w:szCs w:val="20"/>
        </w:rPr>
        <w:t>Kendall’s Tau b</w:t>
      </w:r>
      <w:r w:rsidRPr="003147F0">
        <w:rPr>
          <w:rFonts w:ascii="Times New Roman" w:hAnsi="Times New Roman" w:cs="Times New Roman"/>
          <w:color w:val="000000" w:themeColor="text1"/>
          <w:sz w:val="20"/>
          <w:szCs w:val="20"/>
        </w:rPr>
        <w:t xml:space="preserve"> menggunakan bantuan komputerisasi.</w:t>
      </w:r>
      <w:bookmarkEnd w:id="1"/>
      <w:r w:rsidR="00CB1AF3">
        <w:rPr>
          <w:rFonts w:ascii="Times New Roman" w:hAnsi="Times New Roman" w:cs="Times New Roman"/>
          <w:color w:val="000000" w:themeColor="text1"/>
          <w:sz w:val="20"/>
          <w:szCs w:val="20"/>
          <w:lang w:val="sv-SE"/>
        </w:rPr>
        <w:t xml:space="preserve"> </w:t>
      </w:r>
      <w:r w:rsidRPr="003147F0">
        <w:rPr>
          <w:rFonts w:ascii="Times New Roman" w:hAnsi="Times New Roman" w:cs="Times New Roman"/>
          <w:bCs/>
          <w:sz w:val="20"/>
          <w:szCs w:val="20"/>
          <w:lang w:val="sv-SE"/>
        </w:rPr>
        <w:t xml:space="preserve">Mahasiswa keperawatan Universitas ’Aisyiyah Yogyakarta yang </w:t>
      </w:r>
      <w:r w:rsidRPr="003147F0">
        <w:rPr>
          <w:rFonts w:ascii="Times New Roman" w:hAnsi="Times New Roman" w:cs="Times New Roman"/>
          <w:sz w:val="20"/>
          <w:szCs w:val="20"/>
        </w:rPr>
        <w:t>tidak memiliki ide bunuh diri sebesar 71.3% dan yang memiliki ide bunuh diri minimal sebesar 28.7% sehingga dapat dikatakan bahwa sebagian besar mahasiswa tidak memiliki risiko bunuh diri ditandai dengan tidak adanya ide bunuh diri.</w:t>
      </w:r>
      <w:r w:rsidR="007C02F5">
        <w:rPr>
          <w:rFonts w:ascii="Times New Roman" w:hAnsi="Times New Roman" w:cs="Times New Roman"/>
          <w:sz w:val="20"/>
          <w:szCs w:val="20"/>
        </w:rPr>
        <w:t xml:space="preserve"> </w:t>
      </w:r>
      <w:r w:rsidRPr="003147F0">
        <w:rPr>
          <w:rFonts w:ascii="Times New Roman" w:hAnsi="Times New Roman" w:cs="Times New Roman"/>
          <w:bCs/>
          <w:sz w:val="20"/>
          <w:szCs w:val="20"/>
          <w:lang w:val="sv-SE"/>
        </w:rPr>
        <w:t xml:space="preserve">Terdapat hubungan yang signifikan antara mekanisme koping dengan risiko bunuh diri pada mahasiswa keperawatan Universitas ’Aisyiyah Yogyakarta dengan keeratan hubungan cukup </w:t>
      </w:r>
      <w:r w:rsidRPr="003147F0">
        <w:rPr>
          <w:rFonts w:ascii="Times New Roman" w:hAnsi="Times New Roman" w:cs="Times New Roman"/>
          <w:sz w:val="20"/>
          <w:szCs w:val="20"/>
        </w:rPr>
        <w:t>dan arah hubungan negatif, yaitu semakin rendah mekanisme koping mahasiswa, maka akan semakin tinggi adanya risiko bunuh diri dilihat dari ide bunuh diri pada mahasiswa.</w:t>
      </w:r>
    </w:p>
    <w:p w14:paraId="21184C01" w14:textId="77777777" w:rsidR="00126A47" w:rsidRPr="003147F0" w:rsidRDefault="00126A47" w:rsidP="003A6E16">
      <w:pPr>
        <w:shd w:val="clear" w:color="auto" w:fill="F2F2F2" w:themeFill="background1" w:themeFillShade="F2"/>
        <w:spacing w:after="0" w:line="240" w:lineRule="auto"/>
        <w:jc w:val="both"/>
        <w:rPr>
          <w:rFonts w:ascii="Times New Roman" w:eastAsia="Times New Roman" w:hAnsi="Times New Roman" w:cs="Times New Roman"/>
          <w:i/>
          <w:color w:val="000000"/>
          <w:sz w:val="20"/>
          <w:szCs w:val="20"/>
        </w:rPr>
      </w:pPr>
    </w:p>
    <w:p w14:paraId="3C287FA8" w14:textId="3E2ADB9E" w:rsidR="00126A47" w:rsidRPr="003147F0" w:rsidRDefault="00126A47" w:rsidP="003A6E16">
      <w:pPr>
        <w:shd w:val="clear" w:color="auto" w:fill="F2F2F2" w:themeFill="background1" w:themeFillShade="F2"/>
        <w:spacing w:after="0" w:line="240" w:lineRule="auto"/>
        <w:rPr>
          <w:b/>
          <w:szCs w:val="24"/>
          <w:lang w:val="sv-SE"/>
        </w:rPr>
      </w:pPr>
      <w:r w:rsidRPr="003147F0">
        <w:rPr>
          <w:rFonts w:ascii="Times New Roman" w:eastAsia="Times New Roman" w:hAnsi="Times New Roman" w:cs="Times New Roman"/>
          <w:b/>
          <w:color w:val="000000"/>
          <w:sz w:val="20"/>
          <w:szCs w:val="20"/>
        </w:rPr>
        <w:t>Kata Kunci</w:t>
      </w:r>
      <w:r w:rsidRPr="003147F0">
        <w:rPr>
          <w:rFonts w:ascii="Times New Roman" w:eastAsia="Times New Roman" w:hAnsi="Times New Roman" w:cs="Times New Roman"/>
          <w:color w:val="000000"/>
          <w:sz w:val="20"/>
          <w:szCs w:val="20"/>
        </w:rPr>
        <w:t xml:space="preserve">: </w:t>
      </w:r>
      <w:r w:rsidR="00A303A7" w:rsidRPr="003147F0">
        <w:rPr>
          <w:rFonts w:ascii="Times New Roman" w:hAnsi="Times New Roman" w:cs="Times New Roman"/>
          <w:bCs/>
          <w:sz w:val="20"/>
          <w:szCs w:val="20"/>
          <w:lang w:val="sv-SE"/>
        </w:rPr>
        <w:t>mahasiswa keperawatan, mekanisme koping, risiko bunuh diri</w:t>
      </w:r>
    </w:p>
    <w:p w14:paraId="0D5BF773" w14:textId="77777777" w:rsidR="00A3196D" w:rsidRPr="003147F0" w:rsidRDefault="00A3196D" w:rsidP="003A6E1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052FF2A" w14:textId="33BB7787" w:rsidR="00126A47" w:rsidRPr="003147F0" w:rsidRDefault="00126A47" w:rsidP="003A6E16">
      <w:pPr>
        <w:spacing w:after="0" w:line="240" w:lineRule="auto"/>
        <w:rPr>
          <w:rFonts w:ascii="Times New Roman" w:eastAsia="Times New Roman" w:hAnsi="Times New Roman" w:cs="Times New Roman"/>
          <w:b/>
          <w:i/>
          <w:sz w:val="28"/>
          <w:szCs w:val="28"/>
          <w:lang w:val="en-US"/>
        </w:rPr>
      </w:pPr>
      <w:r w:rsidRPr="003147F0">
        <w:rPr>
          <w:rFonts w:ascii="Times New Roman" w:eastAsia="Times New Roman" w:hAnsi="Times New Roman" w:cs="Times New Roman"/>
          <w:b/>
          <w:i/>
          <w:sz w:val="28"/>
          <w:szCs w:val="28"/>
          <w:lang w:val="en-US"/>
        </w:rPr>
        <w:t xml:space="preserve">The </w:t>
      </w:r>
      <w:r w:rsidR="001E05C9" w:rsidRPr="003147F0">
        <w:rPr>
          <w:rFonts w:ascii="Times New Roman" w:eastAsia="Times New Roman" w:hAnsi="Times New Roman" w:cs="Times New Roman"/>
          <w:b/>
          <w:i/>
          <w:sz w:val="28"/>
          <w:szCs w:val="28"/>
          <w:lang w:val="en-US"/>
        </w:rPr>
        <w:t>relationship between coping mechanisms and the risk of suicide in nursing students of</w:t>
      </w:r>
      <w:r w:rsidRPr="003147F0">
        <w:rPr>
          <w:rFonts w:ascii="Times New Roman" w:eastAsia="Times New Roman" w:hAnsi="Times New Roman" w:cs="Times New Roman"/>
          <w:b/>
          <w:i/>
          <w:sz w:val="28"/>
          <w:szCs w:val="28"/>
          <w:lang w:val="en-US"/>
        </w:rPr>
        <w:t xml:space="preserve"> ‘</w:t>
      </w:r>
      <w:proofErr w:type="spellStart"/>
      <w:r w:rsidRPr="003147F0">
        <w:rPr>
          <w:rFonts w:ascii="Times New Roman" w:eastAsia="Times New Roman" w:hAnsi="Times New Roman" w:cs="Times New Roman"/>
          <w:b/>
          <w:i/>
          <w:sz w:val="28"/>
          <w:szCs w:val="28"/>
          <w:lang w:val="en-US"/>
        </w:rPr>
        <w:t>Aisyiyah</w:t>
      </w:r>
      <w:proofErr w:type="spellEnd"/>
      <w:r w:rsidRPr="003147F0">
        <w:rPr>
          <w:rFonts w:ascii="Times New Roman" w:eastAsia="Times New Roman" w:hAnsi="Times New Roman" w:cs="Times New Roman"/>
          <w:b/>
          <w:i/>
          <w:sz w:val="28"/>
          <w:szCs w:val="28"/>
          <w:lang w:val="en-US"/>
        </w:rPr>
        <w:t xml:space="preserve"> Yogyakarta University</w:t>
      </w:r>
    </w:p>
    <w:p w14:paraId="13D4DC35" w14:textId="77777777" w:rsidR="00A3196D" w:rsidRPr="003147F0" w:rsidRDefault="00A3196D" w:rsidP="003A6E1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810A316" w14:textId="77777777" w:rsidR="00A3196D" w:rsidRPr="003147F0" w:rsidRDefault="00403132" w:rsidP="003A6E16">
      <w:pPr>
        <w:pBdr>
          <w:top w:val="nil"/>
          <w:left w:val="nil"/>
          <w:bottom w:val="nil"/>
          <w:right w:val="nil"/>
          <w:between w:val="nil"/>
        </w:pBdr>
        <w:shd w:val="clear" w:color="auto" w:fill="F2F2F2" w:themeFill="background1" w:themeFillShade="F2"/>
        <w:spacing w:after="0" w:line="240" w:lineRule="auto"/>
        <w:rPr>
          <w:rFonts w:ascii="Times New Roman" w:eastAsia="Times New Roman" w:hAnsi="Times New Roman" w:cs="Times New Roman"/>
          <w:b/>
          <w:i/>
          <w:sz w:val="24"/>
          <w:szCs w:val="24"/>
        </w:rPr>
      </w:pPr>
      <w:r w:rsidRPr="003147F0">
        <w:rPr>
          <w:rFonts w:ascii="Times New Roman" w:eastAsia="Times New Roman" w:hAnsi="Times New Roman" w:cs="Times New Roman"/>
          <w:b/>
          <w:i/>
          <w:sz w:val="24"/>
          <w:szCs w:val="24"/>
        </w:rPr>
        <w:t xml:space="preserve">Abstract </w:t>
      </w:r>
    </w:p>
    <w:p w14:paraId="330FB4A3" w14:textId="77777777" w:rsidR="00A77195" w:rsidRDefault="00126A47" w:rsidP="003A6E16">
      <w:pPr>
        <w:shd w:val="clear" w:color="auto" w:fill="F2F2F2" w:themeFill="background1" w:themeFillShade="F2"/>
        <w:spacing w:after="0" w:line="240" w:lineRule="auto"/>
        <w:jc w:val="both"/>
        <w:rPr>
          <w:rFonts w:ascii="Times New Roman" w:hAnsi="Times New Roman" w:cs="Times New Roman"/>
          <w:b/>
          <w:i/>
          <w:iCs/>
          <w:color w:val="000000" w:themeColor="text1"/>
          <w:sz w:val="20"/>
          <w:szCs w:val="20"/>
          <w:lang w:val="sv-SE"/>
        </w:rPr>
      </w:pPr>
      <w:r w:rsidRPr="003147F0">
        <w:rPr>
          <w:rFonts w:ascii="Times New Roman" w:hAnsi="Times New Roman" w:cs="Times New Roman"/>
          <w:i/>
          <w:iCs/>
          <w:color w:val="000000" w:themeColor="text1"/>
          <w:sz w:val="20"/>
          <w:szCs w:val="20"/>
        </w:rPr>
        <w:t xml:space="preserve">The risk of suicide is a potentially life-threatening act of self-injury due to not being able to choose the right coping mechanism, including in students characterized by suicidal ideation. </w:t>
      </w:r>
      <w:r w:rsidRPr="003147F0">
        <w:rPr>
          <w:rFonts w:ascii="Times New Roman" w:hAnsi="Times New Roman" w:cs="Times New Roman"/>
          <w:i/>
          <w:iCs/>
          <w:sz w:val="20"/>
          <w:szCs w:val="20"/>
        </w:rPr>
        <w:t>Students are included in the young adult age group with unstable emotional problems so that suicide occurs in young adults because they consider problems as a bad thing.</w:t>
      </w:r>
      <w:r w:rsidR="00DD73BD">
        <w:rPr>
          <w:rFonts w:ascii="Times New Roman" w:hAnsi="Times New Roman" w:cs="Times New Roman"/>
          <w:color w:val="000000" w:themeColor="text1"/>
          <w:sz w:val="20"/>
          <w:szCs w:val="20"/>
          <w:lang w:val="sv-SE"/>
        </w:rPr>
        <w:t xml:space="preserve"> </w:t>
      </w:r>
      <w:r w:rsidRPr="003147F0">
        <w:rPr>
          <w:rFonts w:ascii="Times New Roman" w:hAnsi="Times New Roman" w:cs="Times New Roman"/>
          <w:i/>
          <w:iCs/>
          <w:sz w:val="20"/>
          <w:szCs w:val="20"/>
        </w:rPr>
        <w:t>Determine the relationship between coping mechanisms and suicide risk in nursing students of 'Aisyiyah Yogyakarta University.</w:t>
      </w:r>
      <w:r w:rsidR="00DC3439">
        <w:rPr>
          <w:rFonts w:ascii="Times New Roman" w:hAnsi="Times New Roman" w:cs="Times New Roman"/>
          <w:color w:val="000000" w:themeColor="text1"/>
          <w:sz w:val="20"/>
          <w:szCs w:val="20"/>
          <w:lang w:val="sv-SE"/>
        </w:rPr>
        <w:t xml:space="preserve"> </w:t>
      </w:r>
      <w:r w:rsidRPr="003147F0">
        <w:rPr>
          <w:rFonts w:ascii="Times New Roman" w:hAnsi="Times New Roman" w:cs="Times New Roman"/>
          <w:i/>
          <w:iCs/>
          <w:color w:val="000000" w:themeColor="text1"/>
          <w:sz w:val="20"/>
          <w:szCs w:val="20"/>
        </w:rPr>
        <w:t>This study used a cross-sectional approach  design using cluster random sampling technique. The measuring instruments used are standard questionnaires, namely coping mechanism questionnaires using Brief COPE and suicide risk questionnaires using R-SIS. The data analysis used consisted of univariate analysis and bivariate analysis using Kendall's Tau b test  using computerized assistance.</w:t>
      </w:r>
      <w:r w:rsidR="00DC3439">
        <w:rPr>
          <w:rFonts w:ascii="Times New Roman" w:hAnsi="Times New Roman" w:cs="Times New Roman"/>
          <w:color w:val="000000" w:themeColor="text1"/>
          <w:sz w:val="20"/>
          <w:szCs w:val="20"/>
          <w:lang w:val="sv-SE"/>
        </w:rPr>
        <w:t xml:space="preserve"> </w:t>
      </w:r>
      <w:r w:rsidRPr="003147F0">
        <w:rPr>
          <w:rFonts w:ascii="Times New Roman" w:hAnsi="Times New Roman" w:cs="Times New Roman"/>
          <w:i/>
          <w:iCs/>
          <w:sz w:val="20"/>
          <w:szCs w:val="20"/>
          <w:lang w:val="en"/>
        </w:rPr>
        <w:t>Among nursing students at Universitas '</w:t>
      </w:r>
      <w:proofErr w:type="spellStart"/>
      <w:r w:rsidRPr="003147F0">
        <w:rPr>
          <w:rFonts w:ascii="Times New Roman" w:hAnsi="Times New Roman" w:cs="Times New Roman"/>
          <w:i/>
          <w:iCs/>
          <w:sz w:val="20"/>
          <w:szCs w:val="20"/>
          <w:lang w:val="en"/>
        </w:rPr>
        <w:t>Aisyiyah</w:t>
      </w:r>
      <w:proofErr w:type="spellEnd"/>
      <w:r w:rsidRPr="003147F0">
        <w:rPr>
          <w:rFonts w:ascii="Times New Roman" w:hAnsi="Times New Roman" w:cs="Times New Roman"/>
          <w:i/>
          <w:iCs/>
          <w:sz w:val="20"/>
          <w:szCs w:val="20"/>
          <w:lang w:val="en"/>
        </w:rPr>
        <w:t xml:space="preserve"> Yogyakarta, 71.3% do not exhibit suicidal ideation, while 28.7% do. Therefore, it can be concluded that most students do not have a risk of suicide, as indicated by the absence of suicidal ideation.</w:t>
      </w:r>
      <w:r w:rsidR="00384A53" w:rsidRPr="003147F0">
        <w:rPr>
          <w:rFonts w:ascii="Times New Roman" w:hAnsi="Times New Roman" w:cs="Times New Roman"/>
          <w:b/>
          <w:i/>
          <w:iCs/>
          <w:color w:val="000000" w:themeColor="text1"/>
          <w:sz w:val="20"/>
          <w:szCs w:val="20"/>
          <w:lang w:val="sv-SE"/>
        </w:rPr>
        <w:t xml:space="preserve"> </w:t>
      </w:r>
      <w:r w:rsidRPr="003147F0">
        <w:rPr>
          <w:rFonts w:ascii="Times New Roman" w:hAnsi="Times New Roman" w:cs="Times New Roman"/>
          <w:i/>
          <w:iCs/>
          <w:sz w:val="20"/>
          <w:szCs w:val="20"/>
          <w:lang w:val="en"/>
        </w:rPr>
        <w:t>There is a significant relationship between coping mechanisms and suicide risk in nursing students at Universitas '</w:t>
      </w:r>
      <w:proofErr w:type="spellStart"/>
      <w:r w:rsidRPr="003147F0">
        <w:rPr>
          <w:rFonts w:ascii="Times New Roman" w:hAnsi="Times New Roman" w:cs="Times New Roman"/>
          <w:i/>
          <w:iCs/>
          <w:sz w:val="20"/>
          <w:szCs w:val="20"/>
          <w:lang w:val="en"/>
        </w:rPr>
        <w:t>Aisyiyah</w:t>
      </w:r>
      <w:proofErr w:type="spellEnd"/>
      <w:r w:rsidRPr="003147F0">
        <w:rPr>
          <w:rFonts w:ascii="Times New Roman" w:hAnsi="Times New Roman" w:cs="Times New Roman"/>
          <w:i/>
          <w:iCs/>
          <w:sz w:val="20"/>
          <w:szCs w:val="20"/>
          <w:lang w:val="en"/>
        </w:rPr>
        <w:t xml:space="preserve"> Yogyakarta, characterized by a negative correlation. Specifically, as students' coping mechanisms decrease, their suicidal ideation tends to increase.</w:t>
      </w:r>
      <w:r w:rsidR="00384A53" w:rsidRPr="003147F0">
        <w:rPr>
          <w:rFonts w:ascii="Times New Roman" w:hAnsi="Times New Roman" w:cs="Times New Roman"/>
          <w:b/>
          <w:i/>
          <w:iCs/>
          <w:color w:val="000000" w:themeColor="text1"/>
          <w:sz w:val="20"/>
          <w:szCs w:val="20"/>
          <w:lang w:val="sv-SE"/>
        </w:rPr>
        <w:t xml:space="preserve"> </w:t>
      </w:r>
    </w:p>
    <w:p w14:paraId="7AE62F0F" w14:textId="77777777" w:rsidR="00A77195" w:rsidRDefault="00A77195" w:rsidP="003A6E16">
      <w:pPr>
        <w:shd w:val="clear" w:color="auto" w:fill="F2F2F2" w:themeFill="background1" w:themeFillShade="F2"/>
        <w:spacing w:after="0" w:line="240" w:lineRule="auto"/>
        <w:jc w:val="both"/>
        <w:rPr>
          <w:rFonts w:ascii="Times New Roman" w:hAnsi="Times New Roman" w:cs="Times New Roman"/>
          <w:b/>
          <w:i/>
          <w:iCs/>
          <w:color w:val="000000" w:themeColor="text1"/>
          <w:sz w:val="20"/>
          <w:szCs w:val="20"/>
          <w:lang w:val="sv-SE"/>
        </w:rPr>
      </w:pPr>
    </w:p>
    <w:p w14:paraId="39526A3E" w14:textId="7C91A7FA" w:rsidR="00A3196D" w:rsidRPr="00DC3439" w:rsidRDefault="00126A47" w:rsidP="003A6E16">
      <w:pPr>
        <w:shd w:val="clear" w:color="auto" w:fill="F2F2F2" w:themeFill="background1" w:themeFillShade="F2"/>
        <w:spacing w:after="0" w:line="240" w:lineRule="auto"/>
        <w:jc w:val="both"/>
        <w:rPr>
          <w:rFonts w:ascii="Times New Roman" w:hAnsi="Times New Roman" w:cs="Times New Roman"/>
          <w:color w:val="000000" w:themeColor="text1"/>
          <w:sz w:val="20"/>
          <w:szCs w:val="20"/>
          <w:lang w:val="sv-SE"/>
        </w:rPr>
      </w:pPr>
      <w:r w:rsidRPr="003147F0">
        <w:rPr>
          <w:rFonts w:ascii="Times New Roman" w:eastAsia="Times New Roman" w:hAnsi="Times New Roman" w:cs="Times New Roman"/>
          <w:b/>
          <w:i/>
          <w:sz w:val="20"/>
          <w:szCs w:val="20"/>
        </w:rPr>
        <w:t>Keywords:</w:t>
      </w:r>
      <w:r w:rsidRPr="003147F0">
        <w:rPr>
          <w:rFonts w:ascii="Times New Roman" w:eastAsia="Times New Roman" w:hAnsi="Times New Roman" w:cs="Times New Roman"/>
          <w:i/>
          <w:sz w:val="20"/>
          <w:szCs w:val="20"/>
        </w:rPr>
        <w:t xml:space="preserve"> </w:t>
      </w:r>
      <w:r w:rsidRPr="003147F0">
        <w:rPr>
          <w:rFonts w:ascii="Times New Roman" w:hAnsi="Times New Roman" w:cs="Times New Roman"/>
          <w:bCs/>
          <w:i/>
          <w:iCs/>
          <w:sz w:val="20"/>
          <w:szCs w:val="20"/>
          <w:lang w:val="sv-SE"/>
        </w:rPr>
        <w:t>Nursing Student, Coping Mechanism, Suicide Risk</w:t>
      </w:r>
    </w:p>
    <w:p w14:paraId="41045BE3" w14:textId="77777777" w:rsidR="00AE304B" w:rsidRDefault="00AE304B" w:rsidP="003A6E16">
      <w:pPr>
        <w:pStyle w:val="Heading1"/>
        <w:numPr>
          <w:ilvl w:val="0"/>
          <w:numId w:val="0"/>
        </w:numPr>
        <w:spacing w:before="0" w:line="240" w:lineRule="auto"/>
        <w:ind w:left="426" w:hanging="426"/>
        <w:rPr>
          <w:color w:val="auto"/>
        </w:rPr>
      </w:pPr>
    </w:p>
    <w:p w14:paraId="29C2901D" w14:textId="5C942327" w:rsidR="00A3196D" w:rsidRPr="00AE304B" w:rsidRDefault="00403132" w:rsidP="003A6E16">
      <w:pPr>
        <w:pStyle w:val="Heading1"/>
        <w:numPr>
          <w:ilvl w:val="0"/>
          <w:numId w:val="10"/>
        </w:numPr>
        <w:spacing w:before="0" w:line="240" w:lineRule="auto"/>
        <w:ind w:left="360"/>
        <w:rPr>
          <w:color w:val="auto"/>
          <w:sz w:val="24"/>
          <w:szCs w:val="24"/>
        </w:rPr>
      </w:pPr>
      <w:r w:rsidRPr="00AE304B">
        <w:rPr>
          <w:color w:val="auto"/>
          <w:sz w:val="24"/>
          <w:szCs w:val="24"/>
        </w:rPr>
        <w:t xml:space="preserve">Pendahuluan </w:t>
      </w:r>
    </w:p>
    <w:p w14:paraId="13862086" w14:textId="77777777" w:rsidR="00527EEF" w:rsidRPr="003147F0" w:rsidRDefault="00126A47" w:rsidP="003A6E16">
      <w:pPr>
        <w:pStyle w:val="tablehead"/>
        <w:numPr>
          <w:ilvl w:val="0"/>
          <w:numId w:val="0"/>
        </w:numPr>
        <w:spacing w:before="0" w:after="0"/>
        <w:ind w:firstLine="360"/>
        <w:jc w:val="both"/>
        <w:rPr>
          <w:rFonts w:ascii="Times New Roman" w:hAnsi="Times New Roman"/>
          <w:sz w:val="22"/>
          <w:szCs w:val="22"/>
          <w:lang w:val="en-US"/>
        </w:rPr>
      </w:pPr>
      <w:r w:rsidRPr="003147F0">
        <w:rPr>
          <w:rFonts w:ascii="Times New Roman" w:hAnsi="Times New Roman"/>
          <w:sz w:val="22"/>
          <w:szCs w:val="22"/>
        </w:rPr>
        <w:t xml:space="preserve">Risiko bunuh diri dapat ditandai dengan adanya pikiran atau keinginan untuk mengakhiri hidup </w:t>
      </w:r>
      <w:sdt>
        <w:sdtPr>
          <w:rPr>
            <w:rFonts w:ascii="Times New Roman" w:hAnsi="Times New Roman"/>
            <w:sz w:val="22"/>
            <w:szCs w:val="22"/>
          </w:rPr>
          <w:tag w:val="MENDELEY_CITATION_v3_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"/>
          <w:id w:val="1168525671"/>
          <w:placeholder>
            <w:docPart w:val="17031649FE954DCBB9931D8D5B3A4620"/>
          </w:placeholder>
        </w:sdtPr>
        <w:sdtContent>
          <w:r w:rsidRPr="003147F0">
            <w:rPr>
              <w:rFonts w:ascii="Times New Roman" w:hAnsi="Times New Roman"/>
              <w:sz w:val="22"/>
              <w:szCs w:val="22"/>
            </w:rPr>
            <w:t>(Novitayani &amp; Nurhidayah, 2023)</w:t>
          </w:r>
        </w:sdtContent>
      </w:sdt>
      <w:r w:rsidRPr="003147F0">
        <w:rPr>
          <w:rFonts w:ascii="Times New Roman" w:hAnsi="Times New Roman"/>
          <w:sz w:val="22"/>
          <w:szCs w:val="22"/>
        </w:rPr>
        <w:t>.</w:t>
      </w:r>
      <w:r w:rsidRPr="003147F0">
        <w:rPr>
          <w:rFonts w:ascii="Times New Roman" w:hAnsi="Times New Roman"/>
          <w:sz w:val="22"/>
          <w:szCs w:val="22"/>
          <w:lang w:val="en-US"/>
        </w:rPr>
        <w:t xml:space="preserve"> </w:t>
      </w:r>
      <w:r w:rsidRPr="003147F0">
        <w:rPr>
          <w:rFonts w:ascii="Times New Roman" w:hAnsi="Times New Roman"/>
          <w:sz w:val="22"/>
          <w:szCs w:val="22"/>
        </w:rPr>
        <w:t xml:space="preserve">Menurut </w:t>
      </w:r>
      <w:sdt>
        <w:sdtPr>
          <w:rPr>
            <w:rFonts w:ascii="Times New Roman" w:hAnsi="Times New Roman"/>
            <w:color w:val="000000"/>
            <w:sz w:val="22"/>
            <w:szCs w:val="22"/>
          </w:rPr>
          <w:tag w:val="MENDELEY_CITATION_v3_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"/>
          <w:id w:val="1581021288"/>
          <w:placeholder>
            <w:docPart w:val="EE54BA608F3A481F81A22E2EDEC70D99"/>
          </w:placeholder>
        </w:sdtPr>
        <w:sdtContent>
          <w:r w:rsidRPr="003147F0">
            <w:rPr>
              <w:rFonts w:ascii="Times New Roman" w:hAnsi="Times New Roman"/>
              <w:color w:val="000000"/>
              <w:sz w:val="22"/>
              <w:szCs w:val="22"/>
            </w:rPr>
            <w:t>World Health Organization (2023)</w:t>
          </w:r>
        </w:sdtContent>
      </w:sdt>
      <w:r w:rsidRPr="003147F0">
        <w:rPr>
          <w:rFonts w:ascii="Times New Roman" w:hAnsi="Times New Roman"/>
          <w:sz w:val="22"/>
          <w:szCs w:val="22"/>
        </w:rPr>
        <w:t xml:space="preserve">, bunuh diri menjadi penyebab keempat terbesar pada kematian rentang usia 15-29 tahun yaitu lebih dari 700.000 orang meninggal karena bunuh diri setiap tahun yang artinya setiap 45 detik seseorang meninggal karena </w:t>
      </w:r>
      <w:r w:rsidRPr="003147F0">
        <w:rPr>
          <w:rFonts w:ascii="Times New Roman" w:hAnsi="Times New Roman"/>
          <w:sz w:val="22"/>
          <w:szCs w:val="22"/>
        </w:rPr>
        <w:lastRenderedPageBreak/>
        <w:t xml:space="preserve">bunuh diri dan Indonesia menempati peringkat ke lima di Asia Tenggara dengan angka bunuh diri tertinggi. Di Indonesia sendiri, berdasarkan data </w:t>
      </w:r>
      <w:sdt>
        <w:sdtPr>
          <w:rPr>
            <w:rFonts w:ascii="Times New Roman" w:hAnsi="Times New Roman"/>
            <w:color w:val="000000"/>
            <w:sz w:val="22"/>
            <w:szCs w:val="22"/>
          </w:rPr>
          <w:tag w:val="MENDELEY_CITATION_v3_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"/>
          <w:id w:val="-1964267326"/>
          <w:placeholder>
            <w:docPart w:val="A4F8F1FF44FF4CE5B4220EF118884862"/>
          </w:placeholder>
        </w:sdtPr>
        <w:sdtContent>
          <w:r w:rsidRPr="003147F0">
            <w:rPr>
              <w:rFonts w:ascii="Times New Roman" w:hAnsi="Times New Roman"/>
              <w:color w:val="000000"/>
              <w:sz w:val="22"/>
              <w:szCs w:val="22"/>
            </w:rPr>
            <w:t>Pusat Informasi Kriminal Nasional Bareskrim Polri (2023)</w:t>
          </w:r>
        </w:sdtContent>
      </w:sdt>
      <w:r w:rsidRPr="003147F0">
        <w:rPr>
          <w:rFonts w:ascii="Times New Roman" w:hAnsi="Times New Roman"/>
          <w:color w:val="000000"/>
          <w:sz w:val="22"/>
          <w:szCs w:val="22"/>
        </w:rPr>
        <w:t xml:space="preserve">, </w:t>
      </w:r>
      <w:r w:rsidRPr="003147F0">
        <w:rPr>
          <w:rFonts w:ascii="Times New Roman" w:hAnsi="Times New Roman"/>
          <w:sz w:val="22"/>
          <w:szCs w:val="22"/>
        </w:rPr>
        <w:t xml:space="preserve">ada 971 kasus bunuh diri di Indonesia sepanjang periode Januari hingga 18 Oktober 2023, yang mana Provinsi Daerah Istimewa Yogyakarta menempati urutan ke lima dengan tingkat bunuh diri tertinggi di Indonesia. Bunuh diri lebih banyak ditemukan pada usia muda, termasuk pada mahasiswa </w:t>
      </w:r>
      <w:sdt>
        <w:sdtPr>
          <w:rPr>
            <w:rFonts w:ascii="Times New Roman" w:hAnsi="Times New Roman"/>
            <w:color w:val="000000"/>
            <w:sz w:val="22"/>
            <w:szCs w:val="22"/>
          </w:rPr>
          <w:tag w:val="MENDELEY_CITATION_v3_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"/>
          <w:id w:val="1564372904"/>
          <w:placeholder>
            <w:docPart w:val="A4F8F1FF44FF4CE5B4220EF118884862"/>
          </w:placeholder>
        </w:sdtPr>
        <w:sdtContent>
          <w:r w:rsidRPr="003147F0">
            <w:rPr>
              <w:rFonts w:ascii="Times New Roman" w:hAnsi="Times New Roman"/>
              <w:color w:val="000000"/>
              <w:sz w:val="22"/>
              <w:szCs w:val="22"/>
            </w:rPr>
            <w:t>(Rachmawati, 2020)</w:t>
          </w:r>
        </w:sdtContent>
      </w:sdt>
      <w:r w:rsidRPr="003147F0">
        <w:rPr>
          <w:rFonts w:ascii="Times New Roman" w:hAnsi="Times New Roman"/>
          <w:color w:val="000000"/>
          <w:sz w:val="22"/>
          <w:szCs w:val="22"/>
        </w:rPr>
        <w:t xml:space="preserve">. </w:t>
      </w:r>
      <w:r w:rsidRPr="003147F0">
        <w:rPr>
          <w:rFonts w:ascii="Times New Roman" w:hAnsi="Times New Roman"/>
          <w:sz w:val="22"/>
          <w:szCs w:val="22"/>
          <w:lang w:val="en-US"/>
        </w:rPr>
        <w:t xml:space="preserve">Sepanjang periode Oktober 2023 sampai Desember 2023 kasus bunuh diri pada mahasiswa di beberapa wilayah di Indonesia mengalami peningkatan dan ramai diberitakan. </w:t>
      </w:r>
    </w:p>
    <w:p w14:paraId="6990E5C9" w14:textId="77777777" w:rsidR="00527EEF" w:rsidRPr="003147F0" w:rsidRDefault="00126A47" w:rsidP="003A6E16">
      <w:pPr>
        <w:pStyle w:val="tablehead"/>
        <w:numPr>
          <w:ilvl w:val="0"/>
          <w:numId w:val="0"/>
        </w:numPr>
        <w:spacing w:before="0" w:after="0"/>
        <w:ind w:firstLine="360"/>
        <w:jc w:val="both"/>
        <w:rPr>
          <w:rFonts w:ascii="Times New Roman" w:hAnsi="Times New Roman"/>
          <w:sz w:val="22"/>
          <w:szCs w:val="22"/>
          <w:lang w:val="en-US"/>
        </w:rPr>
      </w:pPr>
      <w:r w:rsidRPr="003147F0">
        <w:rPr>
          <w:rFonts w:ascii="Times New Roman" w:hAnsi="Times New Roman"/>
          <w:sz w:val="22"/>
          <w:szCs w:val="22"/>
        </w:rPr>
        <w:t xml:space="preserve">Penelitian serupa sudah pernah ditulis oleh </w:t>
      </w:r>
      <w:sdt>
        <w:sdtPr>
          <w:rPr>
            <w:rFonts w:ascii="Times New Roman" w:hAnsi="Times New Roman"/>
            <w:color w:val="000000"/>
            <w:sz w:val="22"/>
            <w:szCs w:val="22"/>
          </w:rPr>
          <w:tag w:val="MENDELEY_CITATION_v3_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"/>
          <w:id w:val="2080239604"/>
          <w:placeholder>
            <w:docPart w:val="50977D6967934979A99ED9A71E78681E"/>
          </w:placeholder>
        </w:sdtPr>
        <w:sdtContent>
          <w:r w:rsidRPr="003147F0">
            <w:rPr>
              <w:rFonts w:ascii="Times New Roman" w:hAnsi="Times New Roman"/>
              <w:color w:val="000000"/>
              <w:sz w:val="22"/>
              <w:szCs w:val="22"/>
            </w:rPr>
            <w:t>Rusdiatin (2021)</w:t>
          </w:r>
        </w:sdtContent>
      </w:sdt>
      <w:r w:rsidRPr="003147F0">
        <w:rPr>
          <w:rFonts w:ascii="Times New Roman" w:hAnsi="Times New Roman"/>
          <w:sz w:val="22"/>
          <w:szCs w:val="22"/>
        </w:rPr>
        <w:t xml:space="preserve"> dengan judul “Korelasi Mekanisme Koping dengan Risiko Bunuh Diri pada Pasien Gagal Ginjal Kronis di RS Nur-Hidayah” dengan hasil tidak terdapat hubungan antara mekanisme koping dengan dengan risiko bunuh diri terhadap pasien dengan terapi hemodialisis. Hal ini membuat peneliti penasaran bagaimana jika penelitian dilakukan pada mahasiswa, apakah terdapat hubungan yang bermakna atau tidak. </w:t>
      </w:r>
      <w:r w:rsidRPr="003147F0">
        <w:rPr>
          <w:rFonts w:ascii="Times New Roman" w:hAnsi="Times New Roman"/>
          <w:sz w:val="22"/>
          <w:szCs w:val="22"/>
          <w:lang w:val="en-US"/>
        </w:rPr>
        <w:t xml:space="preserve"> </w:t>
      </w:r>
      <w:r w:rsidRPr="003147F0">
        <w:rPr>
          <w:rFonts w:ascii="Times New Roman" w:hAnsi="Times New Roman"/>
          <w:sz w:val="22"/>
          <w:szCs w:val="22"/>
        </w:rPr>
        <w:t xml:space="preserve">Penelitian ini sebelumnya juga sudah pernah ditulis oleh </w:t>
      </w:r>
      <w:sdt>
        <w:sdtPr>
          <w:rPr>
            <w:rFonts w:ascii="Times New Roman" w:hAnsi="Times New Roman"/>
            <w:color w:val="000000"/>
            <w:sz w:val="22"/>
            <w:szCs w:val="22"/>
          </w:rPr>
          <w:tag w:val="MENDELEY_CITATION_v3_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"/>
          <w:id w:val="-1052390432"/>
          <w:placeholder>
            <w:docPart w:val="B35276F3D69241A2822BE8B51BAE6A6B"/>
          </w:placeholder>
        </w:sdtPr>
        <w:sdtContent>
          <w:r w:rsidRPr="003147F0">
            <w:rPr>
              <w:rFonts w:ascii="Times New Roman" w:hAnsi="Times New Roman"/>
              <w:color w:val="000000"/>
              <w:sz w:val="22"/>
              <w:szCs w:val="22"/>
            </w:rPr>
            <w:t>Novitayani dan Nurhidayah (2023)</w:t>
          </w:r>
        </w:sdtContent>
      </w:sdt>
      <w:r w:rsidRPr="003147F0">
        <w:rPr>
          <w:rFonts w:ascii="Times New Roman" w:hAnsi="Times New Roman"/>
          <w:sz w:val="22"/>
          <w:szCs w:val="22"/>
        </w:rPr>
        <w:t xml:space="preserve"> dengan judul “Analisis Risiko Bunuh Diri pada Mahasiswa Kesehatan di Kota Banda Aceh” dengan hasil mahasiswa kesehatan di Universitas Syiah Kuala mengalami risiko bunuh diri dalam kategori rendah dan berdasarkan saran penulis menyampaikan bahwa penelitian selanjutnya diharapkan berfokus pada intervensi yang dapat mencegah terjadinya risiko bunuh diri pada mahasiswa, salah satunya mekanisme koping. </w:t>
      </w:r>
      <w:r w:rsidRPr="003147F0">
        <w:rPr>
          <w:rFonts w:ascii="Times New Roman" w:hAnsi="Times New Roman"/>
          <w:sz w:val="22"/>
          <w:szCs w:val="22"/>
          <w:lang w:val="en-US"/>
        </w:rPr>
        <w:t xml:space="preserve"> </w:t>
      </w:r>
      <w:r w:rsidRPr="003147F0">
        <w:rPr>
          <w:rFonts w:ascii="Times New Roman" w:hAnsi="Times New Roman"/>
          <w:sz w:val="22"/>
          <w:szCs w:val="22"/>
        </w:rPr>
        <w:t xml:space="preserve">Penelitian oleh </w:t>
      </w:r>
      <w:sdt>
        <w:sdtPr>
          <w:rPr>
            <w:rFonts w:ascii="Times New Roman" w:hAnsi="Times New Roman"/>
            <w:color w:val="000000"/>
            <w:sz w:val="22"/>
            <w:szCs w:val="22"/>
          </w:rPr>
          <w:tag w:val="MENDELEY_CITATION_v3_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"/>
          <w:id w:val="1482965939"/>
          <w:placeholder>
            <w:docPart w:val="FF0F39D751ED4529BB93D24C2323FFA4"/>
          </w:placeholder>
        </w:sdtPr>
        <w:sdtContent>
          <w:r w:rsidRPr="003147F0">
            <w:rPr>
              <w:rFonts w:ascii="Times New Roman" w:hAnsi="Times New Roman"/>
              <w:color w:val="000000"/>
              <w:sz w:val="22"/>
              <w:szCs w:val="22"/>
            </w:rPr>
            <w:t>Idham et al. (2019)</w:t>
          </w:r>
        </w:sdtContent>
      </w:sdt>
      <w:r w:rsidRPr="003147F0">
        <w:rPr>
          <w:rFonts w:ascii="Times New Roman" w:hAnsi="Times New Roman"/>
          <w:color w:val="000000"/>
          <w:sz w:val="22"/>
          <w:szCs w:val="22"/>
        </w:rPr>
        <w:t xml:space="preserve"> dengan judul “Ide dan Upaya Bunuh Diri pada Mahasiswa” dengan hasil mahasiswa memiliki tingkat kecenderungan yang tinggi untuk ide dan upaya bunuh diri. </w:t>
      </w:r>
      <w:r w:rsidRPr="003147F0">
        <w:rPr>
          <w:rFonts w:ascii="Times New Roman" w:hAnsi="Times New Roman"/>
          <w:sz w:val="22"/>
          <w:szCs w:val="22"/>
        </w:rPr>
        <w:t xml:space="preserve">Penelitian mengenai risiko bunuh diri sudah pernah ditulis oleh </w:t>
      </w:r>
      <w:sdt>
        <w:sdtPr>
          <w:rPr>
            <w:rFonts w:ascii="Times New Roman" w:hAnsi="Times New Roman"/>
            <w:color w:val="000000"/>
            <w:sz w:val="22"/>
            <w:szCs w:val="22"/>
          </w:rPr>
          <w:tag w:val="MENDELEY_CITATION_v3_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"/>
          <w:id w:val="-1294674037"/>
          <w:placeholder>
            <w:docPart w:val="12441B99FDAB456BADBD782BAE8F039D"/>
          </w:placeholder>
        </w:sdtPr>
        <w:sdtContent>
          <w:r w:rsidRPr="003147F0">
            <w:rPr>
              <w:rFonts w:ascii="Times New Roman" w:hAnsi="Times New Roman"/>
              <w:color w:val="000000"/>
              <w:sz w:val="22"/>
              <w:szCs w:val="22"/>
            </w:rPr>
            <w:t>Budiarto (2021)</w:t>
          </w:r>
        </w:sdtContent>
      </w:sdt>
      <w:r w:rsidRPr="003147F0">
        <w:rPr>
          <w:rFonts w:ascii="Times New Roman" w:hAnsi="Times New Roman"/>
          <w:color w:val="000000"/>
          <w:sz w:val="22"/>
          <w:szCs w:val="22"/>
        </w:rPr>
        <w:t xml:space="preserve"> dengan judul “</w:t>
      </w:r>
      <w:r w:rsidRPr="003147F0">
        <w:rPr>
          <w:rFonts w:ascii="Times New Roman" w:hAnsi="Times New Roman"/>
          <w:sz w:val="22"/>
          <w:szCs w:val="22"/>
        </w:rPr>
        <w:t xml:space="preserve">Analisis Perilaku Percobaan Bunuh Diri pada Klien Skizofrenia dengan Pendekatan Model Adaptasi Roy: Studi Kasus” dengan hasil bahwa risiko bunuh diri adalah akibat dari gangguan mental yang berat yang dapat dicegah dengan mekanisme koping yang adaptif. </w:t>
      </w:r>
    </w:p>
    <w:p w14:paraId="7C116C1B" w14:textId="77777777" w:rsidR="00527EEF" w:rsidRPr="003147F0" w:rsidRDefault="00126A47" w:rsidP="003A6E16">
      <w:pPr>
        <w:spacing w:after="0" w:line="240" w:lineRule="auto"/>
        <w:ind w:firstLine="426"/>
        <w:jc w:val="both"/>
        <w:rPr>
          <w:rFonts w:ascii="Times New Roman" w:hAnsi="Times New Roman" w:cs="Times New Roman"/>
        </w:rPr>
      </w:pPr>
      <w:r w:rsidRPr="003147F0">
        <w:rPr>
          <w:rFonts w:ascii="Times New Roman" w:hAnsi="Times New Roman" w:cs="Times New Roman"/>
        </w:rPr>
        <w:t xml:space="preserve">Berdasarkan hasil studi pendahuluan </w:t>
      </w:r>
      <w:r w:rsidRPr="003147F0">
        <w:rPr>
          <w:rFonts w:ascii="Times New Roman" w:hAnsi="Times New Roman" w:cs="Times New Roman"/>
          <w:lang w:val="en-US"/>
        </w:rPr>
        <w:t>yang sudah dilakukan pada mahasiswa keperawatan Universitas ‘Aisyiyah Yogyakarta</w:t>
      </w:r>
      <w:r w:rsidRPr="003147F0">
        <w:rPr>
          <w:rFonts w:ascii="Times New Roman" w:hAnsi="Times New Roman" w:cs="Times New Roman"/>
        </w:rPr>
        <w:t xml:space="preserve">, mahasiswa yang berasal dari program studi keperawatan memberikan beberapa pernyataan yang mengarah pada risiko bunuh diri dilihat dari bagaimana mereka menghadapi dan menyelesaikan masalah. Oleh karena itu, peneliti memutuskan untuk memilih program studi keperawatan untuk dijadikan populasi dan sampel dalam penelitian karena ingin mengetahui risiko bunuh diri dari lingkup terkecil terlebih dahulu. Penelitian ini dapat membantu menyelesaikan permasalahan yang terjadi di masyarakat salah satunya kejadian bunuh diri karena faktor mekanisme koping yang belum banyak diketahui dan seringkali diabaikan oleh sebagian orang padahal tanpa </w:t>
      </w:r>
      <w:bookmarkStart w:id="2" w:name="_Hlk156087156"/>
      <w:r w:rsidR="00527EEF" w:rsidRPr="003147F0">
        <w:rPr>
          <w:rFonts w:ascii="Times New Roman" w:hAnsi="Times New Roman" w:cs="Times New Roman"/>
        </w:rPr>
        <w:t xml:space="preserve">disadari dapat mempengaruhi perilaku seseorang, baik perilaku baik maupun buruk, salah satunya yaitu keinginan untuk mengakhiri hidup.  </w:t>
      </w:r>
      <w:bookmarkEnd w:id="2"/>
    </w:p>
    <w:p w14:paraId="436D4504" w14:textId="77777777" w:rsidR="00527EEF" w:rsidRPr="003147F0" w:rsidRDefault="00527EEF" w:rsidP="003A6E16">
      <w:pPr>
        <w:spacing w:after="0" w:line="240" w:lineRule="auto"/>
        <w:ind w:firstLine="360"/>
        <w:jc w:val="both"/>
        <w:rPr>
          <w:rFonts w:ascii="Times New Roman" w:hAnsi="Times New Roman" w:cs="Times New Roman"/>
        </w:rPr>
      </w:pPr>
      <w:r w:rsidRPr="003147F0">
        <w:rPr>
          <w:rFonts w:ascii="Times New Roman" w:hAnsi="Times New Roman" w:cs="Times New Roman"/>
        </w:rPr>
        <w:t xml:space="preserve">Bunuh diri adalah kedaruratan psikiatri karena pasien mengalami stress berat dan memilih koping yang maladaptif </w:t>
      </w:r>
      <w:sdt>
        <w:sdtPr>
          <w:rPr>
            <w:rFonts w:ascii="Times New Roman" w:hAnsi="Times New Roman" w:cs="Times New Roman"/>
            <w:color w:val="000000"/>
          </w:rPr>
          <w:tag w:val="MENDELEY_CITATION_v3_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"/>
          <w:id w:val="554278762"/>
          <w:placeholder>
            <w:docPart w:val="FE3D18FFD087449CA125182548ACD3C0"/>
          </w:placeholder>
        </w:sdtPr>
        <w:sdtContent>
          <w:r w:rsidRPr="003147F0">
            <w:rPr>
              <w:rFonts w:ascii="Times New Roman" w:hAnsi="Times New Roman" w:cs="Times New Roman"/>
              <w:color w:val="000000"/>
            </w:rPr>
            <w:t>(Azizah et al., 2020)</w:t>
          </w:r>
        </w:sdtContent>
      </w:sdt>
      <w:r w:rsidRPr="003147F0">
        <w:rPr>
          <w:rFonts w:ascii="Times New Roman" w:hAnsi="Times New Roman" w:cs="Times New Roman"/>
        </w:rPr>
        <w:t>. Menurut</w:t>
      </w:r>
      <w:r w:rsidRPr="003147F0">
        <w:rPr>
          <w:rFonts w:ascii="Times New Roman" w:hAnsi="Times New Roman" w:cs="Times New Roman"/>
          <w:i/>
          <w:iCs/>
        </w:rPr>
        <w:t xml:space="preserve"> </w:t>
      </w:r>
      <w:sdt>
        <w:sdtPr>
          <w:rPr>
            <w:rFonts w:ascii="Times New Roman" w:hAnsi="Times New Roman" w:cs="Times New Roman"/>
            <w:iCs/>
            <w:color w:val="000000"/>
          </w:rPr>
          <w:tag w:val="MENDELEY_CITATION_v3_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"/>
          <w:id w:val="-620225476"/>
          <w:placeholder>
            <w:docPart w:val="CF005F9C043D434A922027CA803A0168"/>
          </w:placeholder>
        </w:sdtPr>
        <w:sdtEndPr>
          <w:rPr>
            <w:iCs w:val="0"/>
          </w:rPr>
        </w:sdtEndPr>
        <w:sdtContent>
          <w:r w:rsidRPr="003147F0">
            <w:rPr>
              <w:rFonts w:ascii="Times New Roman" w:hAnsi="Times New Roman" w:cs="Times New Roman"/>
              <w:iCs/>
              <w:color w:val="000000"/>
            </w:rPr>
            <w:t>Centers for Disease Controls and Prevention (2023)</w:t>
          </w:r>
        </w:sdtContent>
      </w:sdt>
      <w:r w:rsidRPr="003147F0">
        <w:rPr>
          <w:rFonts w:ascii="Times New Roman" w:hAnsi="Times New Roman" w:cs="Times New Roman"/>
          <w:color w:val="000000"/>
        </w:rPr>
        <w:t xml:space="preserve">, </w:t>
      </w:r>
      <w:r w:rsidRPr="003147F0">
        <w:rPr>
          <w:rFonts w:ascii="Times New Roman" w:hAnsi="Times New Roman" w:cs="Times New Roman"/>
        </w:rPr>
        <w:t xml:space="preserve">keinginan bunuh diri dan tindakan bunuh diri dapat menyebabkan dampak fisik, ekonomi, dan emosional yang perlu diperhatikan karena seseorang yang meninggal akibat bunuh diri akan memberikan dampak kepada keluarga, kerabat, dan orang-orang terdekat yaitu kesedihan, rasa bersalah, kecemasan, bahkan munculnya ide atau keinginan untuk melakukan hal yang sama. </w:t>
      </w:r>
    </w:p>
    <w:p w14:paraId="51FD7202" w14:textId="77777777" w:rsidR="00527EEF" w:rsidRPr="003147F0" w:rsidRDefault="00527EEF" w:rsidP="003A6E16">
      <w:pPr>
        <w:spacing w:after="0" w:line="240" w:lineRule="auto"/>
        <w:ind w:firstLine="360"/>
        <w:jc w:val="both"/>
        <w:rPr>
          <w:rFonts w:ascii="Times New Roman" w:hAnsi="Times New Roman" w:cs="Times New Roman"/>
          <w:lang w:val="id"/>
        </w:rPr>
      </w:pPr>
      <w:r w:rsidRPr="003147F0">
        <w:rPr>
          <w:rFonts w:ascii="Times New Roman" w:hAnsi="Times New Roman" w:cs="Times New Roman"/>
        </w:rPr>
        <w:t xml:space="preserve">Dampak bunuh diri pada keluarga yang ditinggalkan yaitu keluarga yang ditinggalkan akan menanggung beban apabila pelaku bunuh diri adalah seorang kepala keluarga, keluarga akan menanggung permasalahan pelaku yang belum selesai semasa hidupnya, misalnya hutang, dan bunuh diri juga dapat menjadi noda atau aib bagi keluarga bahkan sampai keturunannya </w:t>
      </w:r>
      <w:sdt>
        <w:sdtPr>
          <w:rPr>
            <w:rFonts w:ascii="Times New Roman" w:hAnsi="Times New Roman" w:cs="Times New Roman"/>
            <w:color w:val="000000"/>
          </w:rPr>
          <w:tag w:val="MENDELEY_CITATION_v3_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"/>
          <w:id w:val="-1954463983"/>
          <w:placeholder>
            <w:docPart w:val="FE3D18FFD087449CA125182548ACD3C0"/>
          </w:placeholder>
        </w:sdtPr>
        <w:sdtContent>
          <w:r w:rsidRPr="003147F0">
            <w:rPr>
              <w:rFonts w:ascii="Times New Roman" w:hAnsi="Times New Roman" w:cs="Times New Roman"/>
              <w:color w:val="000000"/>
            </w:rPr>
            <w:t>(Hadiyin, 2022)</w:t>
          </w:r>
        </w:sdtContent>
      </w:sdt>
      <w:r w:rsidRPr="003147F0">
        <w:rPr>
          <w:rFonts w:ascii="Times New Roman" w:hAnsi="Times New Roman" w:cs="Times New Roman"/>
        </w:rPr>
        <w:t xml:space="preserve">. </w:t>
      </w:r>
      <w:r w:rsidRPr="003147F0">
        <w:rPr>
          <w:rFonts w:ascii="Times New Roman" w:hAnsi="Times New Roman" w:cs="Times New Roman"/>
          <w:lang w:val="id"/>
        </w:rPr>
        <w:t xml:space="preserve">Faktor yang mempengaruhi perilaku bunuh diri </w:t>
      </w:r>
      <w:r w:rsidRPr="003147F0">
        <w:rPr>
          <w:rFonts w:ascii="Times New Roman" w:hAnsi="Times New Roman" w:cs="Times New Roman"/>
          <w:lang w:val="en-US"/>
        </w:rPr>
        <w:t xml:space="preserve">sangat </w:t>
      </w:r>
      <w:proofErr w:type="spellStart"/>
      <w:r w:rsidRPr="003147F0">
        <w:rPr>
          <w:rFonts w:ascii="Times New Roman" w:hAnsi="Times New Roman" w:cs="Times New Roman"/>
          <w:lang w:val="en-US"/>
        </w:rPr>
        <w:t>beragam</w:t>
      </w:r>
      <w:proofErr w:type="spellEnd"/>
      <w:r w:rsidRPr="003147F0">
        <w:rPr>
          <w:rFonts w:ascii="Times New Roman" w:hAnsi="Times New Roman" w:cs="Times New Roman"/>
          <w:lang w:val="id"/>
        </w:rPr>
        <w:t xml:space="preserve">, </w:t>
      </w:r>
      <w:r w:rsidRPr="003147F0">
        <w:rPr>
          <w:rFonts w:ascii="Times New Roman" w:hAnsi="Times New Roman" w:cs="Times New Roman"/>
          <w:lang w:val="en-US"/>
        </w:rPr>
        <w:t>f</w:t>
      </w:r>
      <w:r w:rsidRPr="003147F0">
        <w:rPr>
          <w:rFonts w:ascii="Times New Roman" w:hAnsi="Times New Roman" w:cs="Times New Roman"/>
          <w:lang w:val="id"/>
        </w:rPr>
        <w:t>aktor internal meliputi faktor biologis, gangguan mental</w:t>
      </w:r>
      <w:r w:rsidRPr="003147F0">
        <w:rPr>
          <w:rFonts w:ascii="Times New Roman" w:hAnsi="Times New Roman" w:cs="Times New Roman"/>
          <w:lang w:val="en-US"/>
        </w:rPr>
        <w:t>,</w:t>
      </w:r>
      <w:r w:rsidRPr="003147F0">
        <w:rPr>
          <w:rFonts w:ascii="Times New Roman" w:hAnsi="Times New Roman" w:cs="Times New Roman"/>
          <w:lang w:val="id"/>
        </w:rPr>
        <w:t xml:space="preserve"> dan faktor psikologi</w:t>
      </w:r>
      <w:r w:rsidRPr="003147F0">
        <w:rPr>
          <w:rFonts w:ascii="Times New Roman" w:hAnsi="Times New Roman" w:cs="Times New Roman"/>
          <w:lang w:val="en-US"/>
        </w:rPr>
        <w:t xml:space="preserve">s </w:t>
      </w:r>
      <w:proofErr w:type="spellStart"/>
      <w:r w:rsidRPr="003147F0">
        <w:rPr>
          <w:rFonts w:ascii="Times New Roman" w:hAnsi="Times New Roman" w:cs="Times New Roman"/>
          <w:lang w:val="en-US"/>
        </w:rPr>
        <w:t>sedangkan</w:t>
      </w:r>
      <w:proofErr w:type="spellEnd"/>
      <w:r w:rsidRPr="003147F0">
        <w:rPr>
          <w:rFonts w:ascii="Times New Roman" w:hAnsi="Times New Roman" w:cs="Times New Roman"/>
          <w:lang w:val="en-US"/>
        </w:rPr>
        <w:t xml:space="preserve"> f</w:t>
      </w:r>
      <w:r w:rsidRPr="003147F0">
        <w:rPr>
          <w:rFonts w:ascii="Times New Roman" w:hAnsi="Times New Roman" w:cs="Times New Roman"/>
          <w:lang w:val="id"/>
        </w:rPr>
        <w:t xml:space="preserve">aktor eksternal meliputi </w:t>
      </w:r>
      <w:proofErr w:type="spellStart"/>
      <w:r w:rsidRPr="003147F0">
        <w:rPr>
          <w:rFonts w:ascii="Times New Roman" w:hAnsi="Times New Roman" w:cs="Times New Roman"/>
          <w:lang w:val="en-US"/>
        </w:rPr>
        <w:t>pengalaman</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negatif</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dalam</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hidup</w:t>
      </w:r>
      <w:proofErr w:type="spellEnd"/>
      <w:r w:rsidRPr="003147F0">
        <w:rPr>
          <w:rFonts w:ascii="Times New Roman" w:hAnsi="Times New Roman" w:cs="Times New Roman"/>
          <w:lang w:val="id"/>
        </w:rPr>
        <w:t>, faktor keluarga, faktor lingkungan sosial</w:t>
      </w:r>
      <w:r w:rsidRPr="003147F0">
        <w:rPr>
          <w:rFonts w:ascii="Times New Roman" w:hAnsi="Times New Roman" w:cs="Times New Roman"/>
          <w:lang w:val="en-US"/>
        </w:rPr>
        <w:t xml:space="preserve">, </w:t>
      </w:r>
      <w:r w:rsidRPr="003147F0">
        <w:rPr>
          <w:rFonts w:ascii="Times New Roman" w:hAnsi="Times New Roman" w:cs="Times New Roman"/>
          <w:lang w:val="id"/>
        </w:rPr>
        <w:t>dan faktor budaya</w:t>
      </w:r>
      <w:r w:rsidRPr="003147F0">
        <w:rPr>
          <w:rFonts w:ascii="Times New Roman" w:hAnsi="Times New Roman" w:cs="Times New Roman"/>
          <w:lang w:val="en-US"/>
        </w:rPr>
        <w:t xml:space="preserve"> </w:t>
      </w:r>
      <w:sdt>
        <w:sdtPr>
          <w:rPr>
            <w:rFonts w:ascii="Times New Roman" w:hAnsi="Times New Roman" w:cs="Times New Roman"/>
            <w:lang w:val="en-US"/>
          </w:rPr>
          <w:tag w:val="MENDELEY_CITATION_v3_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"/>
          <w:id w:val="-1682047335"/>
          <w:placeholder>
            <w:docPart w:val="FE3D18FFD087449CA125182548ACD3C0"/>
          </w:placeholder>
        </w:sdtPr>
        <w:sdtContent>
          <w:r w:rsidRPr="003147F0">
            <w:rPr>
              <w:rFonts w:ascii="Times New Roman" w:eastAsia="Times New Roman" w:hAnsi="Times New Roman" w:cs="Times New Roman"/>
            </w:rPr>
            <w:t>(Guo &amp; Zhu, 2019)</w:t>
          </w:r>
        </w:sdtContent>
      </w:sdt>
      <w:r w:rsidRPr="003147F0">
        <w:rPr>
          <w:rFonts w:ascii="Times New Roman" w:hAnsi="Times New Roman" w:cs="Times New Roman"/>
          <w:lang w:val="id"/>
        </w:rPr>
        <w:t>.</w:t>
      </w:r>
    </w:p>
    <w:p w14:paraId="030BA27A" w14:textId="77777777" w:rsidR="00527EEF" w:rsidRPr="003147F0" w:rsidRDefault="00527EEF" w:rsidP="003A6E16">
      <w:pPr>
        <w:spacing w:after="0" w:line="240" w:lineRule="auto"/>
        <w:ind w:firstLine="360"/>
        <w:jc w:val="both"/>
        <w:rPr>
          <w:rFonts w:ascii="Times New Roman" w:hAnsi="Times New Roman" w:cs="Times New Roman"/>
          <w:lang w:val="en-US"/>
        </w:rPr>
      </w:pPr>
      <w:r w:rsidRPr="003147F0">
        <w:rPr>
          <w:rFonts w:ascii="Times New Roman" w:hAnsi="Times New Roman" w:cs="Times New Roman"/>
        </w:rPr>
        <w:t>Berdasarkan uraian latar belakang dan fenomena yang terjadi, kenyataannya kasus bunuh diri pada mahasiswa baru-baru ini lebih cenderung disebabkan karena perilaku pemecahan masalah yang kurang tepat atau kegagalan dalam mekanisme koping.</w:t>
      </w:r>
      <w:r w:rsidRPr="003147F0">
        <w:rPr>
          <w:rFonts w:ascii="Times New Roman" w:hAnsi="Times New Roman" w:cs="Times New Roman"/>
          <w:lang w:val="en-US"/>
        </w:rPr>
        <w:t xml:space="preserve"> Maka </w:t>
      </w:r>
      <w:proofErr w:type="spellStart"/>
      <w:r w:rsidRPr="003147F0">
        <w:rPr>
          <w:rFonts w:ascii="Times New Roman" w:hAnsi="Times New Roman" w:cs="Times New Roman"/>
          <w:lang w:val="en-US"/>
        </w:rPr>
        <w:t>penelitian</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ini</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bertujuan</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untuk</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mengetahui</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hubungan</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antara</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mekanisme</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koping</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dengan</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risiko</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bunuh</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diri</w:t>
      </w:r>
      <w:proofErr w:type="spellEnd"/>
      <w:r w:rsidRPr="003147F0">
        <w:rPr>
          <w:rFonts w:ascii="Times New Roman" w:hAnsi="Times New Roman" w:cs="Times New Roman"/>
          <w:lang w:val="en-US"/>
        </w:rPr>
        <w:t xml:space="preserve"> pada </w:t>
      </w:r>
      <w:proofErr w:type="spellStart"/>
      <w:r w:rsidRPr="003147F0">
        <w:rPr>
          <w:rFonts w:ascii="Times New Roman" w:hAnsi="Times New Roman" w:cs="Times New Roman"/>
          <w:lang w:val="en-US"/>
        </w:rPr>
        <w:t>mahasiswa</w:t>
      </w:r>
      <w:proofErr w:type="spellEnd"/>
      <w:r w:rsidRPr="003147F0">
        <w:rPr>
          <w:rFonts w:ascii="Times New Roman" w:hAnsi="Times New Roman" w:cs="Times New Roman"/>
          <w:lang w:val="en-US"/>
        </w:rPr>
        <w:t xml:space="preserve"> </w:t>
      </w:r>
      <w:proofErr w:type="spellStart"/>
      <w:r w:rsidRPr="003147F0">
        <w:rPr>
          <w:rFonts w:ascii="Times New Roman" w:hAnsi="Times New Roman" w:cs="Times New Roman"/>
          <w:lang w:val="en-US"/>
        </w:rPr>
        <w:t>keperawatan</w:t>
      </w:r>
      <w:proofErr w:type="spellEnd"/>
      <w:r w:rsidRPr="003147F0">
        <w:rPr>
          <w:rFonts w:ascii="Times New Roman" w:hAnsi="Times New Roman" w:cs="Times New Roman"/>
          <w:lang w:val="en-US"/>
        </w:rPr>
        <w:t xml:space="preserve"> Universitas ‘</w:t>
      </w:r>
      <w:proofErr w:type="spellStart"/>
      <w:r w:rsidRPr="003147F0">
        <w:rPr>
          <w:rFonts w:ascii="Times New Roman" w:hAnsi="Times New Roman" w:cs="Times New Roman"/>
          <w:lang w:val="en-US"/>
        </w:rPr>
        <w:t>Aisyiyah</w:t>
      </w:r>
      <w:proofErr w:type="spellEnd"/>
      <w:r w:rsidRPr="003147F0">
        <w:rPr>
          <w:rFonts w:ascii="Times New Roman" w:hAnsi="Times New Roman" w:cs="Times New Roman"/>
          <w:lang w:val="en-US"/>
        </w:rPr>
        <w:t xml:space="preserve"> Yogyakarta.</w:t>
      </w:r>
    </w:p>
    <w:p w14:paraId="1E8213A2" w14:textId="77777777" w:rsidR="00A3196D" w:rsidRPr="003147F0" w:rsidRDefault="00A3196D" w:rsidP="003A6E1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F37DD47" w14:textId="0875019D" w:rsidR="00A3196D" w:rsidRPr="00F45096" w:rsidRDefault="00403132" w:rsidP="003A6E16">
      <w:pPr>
        <w:pStyle w:val="Heading1"/>
        <w:numPr>
          <w:ilvl w:val="0"/>
          <w:numId w:val="10"/>
        </w:numPr>
        <w:spacing w:before="0" w:line="240" w:lineRule="auto"/>
        <w:ind w:left="360"/>
        <w:rPr>
          <w:color w:val="auto"/>
          <w:sz w:val="24"/>
          <w:szCs w:val="24"/>
        </w:rPr>
      </w:pPr>
      <w:r w:rsidRPr="00F45096">
        <w:rPr>
          <w:color w:val="auto"/>
          <w:sz w:val="24"/>
          <w:szCs w:val="24"/>
        </w:rPr>
        <w:lastRenderedPageBreak/>
        <w:t xml:space="preserve">Metode Penelitian </w:t>
      </w:r>
    </w:p>
    <w:p w14:paraId="35628F1D" w14:textId="40279F1E" w:rsidR="007662EF" w:rsidRPr="003147F0" w:rsidRDefault="004B5BA7" w:rsidP="003A6E16">
      <w:pPr>
        <w:pStyle w:val="tablehead"/>
        <w:numPr>
          <w:ilvl w:val="0"/>
          <w:numId w:val="0"/>
        </w:numPr>
        <w:spacing w:before="0" w:after="0"/>
        <w:ind w:firstLine="360"/>
        <w:jc w:val="both"/>
        <w:rPr>
          <w:rFonts w:ascii="Times New Roman" w:hAnsi="Times New Roman"/>
          <w:sz w:val="22"/>
          <w:szCs w:val="22"/>
          <w:lang w:val="en-US"/>
        </w:rPr>
      </w:pPr>
      <w:r w:rsidRPr="003147F0">
        <w:rPr>
          <w:rFonts w:ascii="Times New Roman" w:hAnsi="Times New Roman"/>
          <w:sz w:val="22"/>
          <w:szCs w:val="22"/>
        </w:rPr>
        <w:t xml:space="preserve">Penelitian ini merupakan deskriptif kuantitatif korelasional dengan pendekatan </w:t>
      </w:r>
      <w:r w:rsidRPr="003147F0">
        <w:rPr>
          <w:rFonts w:ascii="Times New Roman" w:hAnsi="Times New Roman"/>
          <w:i/>
          <w:iCs/>
          <w:sz w:val="22"/>
          <w:szCs w:val="22"/>
        </w:rPr>
        <w:t xml:space="preserve">cross sectional </w:t>
      </w:r>
      <w:r w:rsidRPr="003147F0">
        <w:rPr>
          <w:rFonts w:ascii="Times New Roman" w:hAnsi="Times New Roman"/>
          <w:sz w:val="22"/>
          <w:szCs w:val="22"/>
        </w:rPr>
        <w:t>untuk menentukan prevalensi, yaitu jumlah kasus dalam suatu populasi pada waktu tertentu.</w:t>
      </w:r>
      <w:r w:rsidRPr="003147F0">
        <w:rPr>
          <w:rFonts w:ascii="Times New Roman" w:hAnsi="Times New Roman"/>
          <w:sz w:val="22"/>
          <w:szCs w:val="22"/>
          <w:lang w:val="en-US"/>
        </w:rPr>
        <w:t xml:space="preserve"> </w:t>
      </w:r>
      <w:r w:rsidRPr="003147F0">
        <w:rPr>
          <w:rFonts w:ascii="Times New Roman" w:hAnsi="Times New Roman"/>
          <w:sz w:val="22"/>
          <w:szCs w:val="22"/>
        </w:rPr>
        <w:t xml:space="preserve">Data yang dikumpulkan pada penelitian ini yaitu data primer. Data primer pada penelitian ini adalah data yang diperoleh langsung dari sumber data, yaitu dengan pengisian kuesioner oleh responden yang dilakukan secara langsung oleh peneliti terhadap sampel penelitian dengan media online yaitu melalui </w:t>
      </w:r>
      <w:r w:rsidRPr="003147F0">
        <w:rPr>
          <w:rFonts w:ascii="Times New Roman" w:hAnsi="Times New Roman"/>
          <w:i/>
          <w:iCs/>
          <w:sz w:val="22"/>
          <w:szCs w:val="22"/>
        </w:rPr>
        <w:t>google form</w:t>
      </w:r>
      <w:r w:rsidRPr="003147F0">
        <w:rPr>
          <w:rFonts w:ascii="Times New Roman" w:hAnsi="Times New Roman"/>
          <w:sz w:val="22"/>
          <w:szCs w:val="22"/>
        </w:rPr>
        <w:t xml:space="preserve">. Kuesioner tersebut terdiri dari kuesioner mekanisme koping menggunakan </w:t>
      </w:r>
      <w:r w:rsidRPr="003147F0">
        <w:rPr>
          <w:rFonts w:ascii="Times New Roman" w:hAnsi="Times New Roman"/>
          <w:i/>
          <w:iCs/>
          <w:sz w:val="22"/>
          <w:szCs w:val="22"/>
        </w:rPr>
        <w:t>Brief Cope</w:t>
      </w:r>
      <w:r w:rsidRPr="003147F0">
        <w:rPr>
          <w:rFonts w:ascii="Times New Roman" w:hAnsi="Times New Roman"/>
          <w:sz w:val="22"/>
          <w:szCs w:val="22"/>
        </w:rPr>
        <w:t xml:space="preserve"> dan kuesioner risiko bunuh diri menggunakan </w:t>
      </w:r>
      <w:r w:rsidRPr="003147F0">
        <w:rPr>
          <w:rFonts w:ascii="Times New Roman" w:hAnsi="Times New Roman"/>
          <w:i/>
          <w:iCs/>
          <w:sz w:val="22"/>
          <w:szCs w:val="22"/>
        </w:rPr>
        <w:t xml:space="preserve">Revised-Suicide Ideation Scale </w:t>
      </w:r>
      <w:r w:rsidRPr="003147F0">
        <w:rPr>
          <w:rFonts w:ascii="Times New Roman" w:hAnsi="Times New Roman"/>
          <w:sz w:val="22"/>
          <w:szCs w:val="22"/>
        </w:rPr>
        <w:t xml:space="preserve">(R-SIS). Analisis data yang digunakan adalah analisis univariat </w:t>
      </w:r>
      <w:r w:rsidRPr="003147F0">
        <w:rPr>
          <w:rFonts w:ascii="Times New Roman" w:hAnsi="Times New Roman"/>
          <w:sz w:val="22"/>
          <w:szCs w:val="22"/>
          <w:lang w:val="en-US"/>
        </w:rPr>
        <w:t xml:space="preserve">untuk mengetahui distribusi frekuensi </w:t>
      </w:r>
      <w:r w:rsidRPr="003147F0">
        <w:rPr>
          <w:rFonts w:ascii="Times New Roman" w:hAnsi="Times New Roman"/>
          <w:sz w:val="22"/>
          <w:szCs w:val="22"/>
        </w:rPr>
        <w:t>dan analisis bivariat</w:t>
      </w:r>
      <w:r w:rsidRPr="003147F0">
        <w:rPr>
          <w:rFonts w:ascii="Times New Roman" w:hAnsi="Times New Roman"/>
          <w:sz w:val="22"/>
          <w:szCs w:val="22"/>
          <w:lang w:val="en-US"/>
        </w:rPr>
        <w:t xml:space="preserve"> untuk mengetahui hubungan antara dua variabel menggunakan uji </w:t>
      </w:r>
      <w:r w:rsidRPr="003147F0">
        <w:rPr>
          <w:rFonts w:ascii="Times New Roman" w:hAnsi="Times New Roman"/>
          <w:i/>
          <w:iCs/>
          <w:sz w:val="22"/>
          <w:szCs w:val="22"/>
          <w:lang w:val="en-US"/>
        </w:rPr>
        <w:t xml:space="preserve">Kendall’s-Tau b </w:t>
      </w:r>
      <w:r w:rsidRPr="003147F0">
        <w:rPr>
          <w:rFonts w:ascii="Times New Roman" w:hAnsi="Times New Roman"/>
          <w:sz w:val="22"/>
          <w:szCs w:val="22"/>
          <w:lang w:val="en-US"/>
        </w:rPr>
        <w:t>dengan bantuan komputerisasi</w:t>
      </w:r>
      <w:r w:rsidR="00384A53" w:rsidRPr="003147F0">
        <w:rPr>
          <w:rFonts w:ascii="Times New Roman" w:hAnsi="Times New Roman"/>
          <w:sz w:val="22"/>
          <w:szCs w:val="22"/>
          <w:lang w:val="en-US"/>
        </w:rPr>
        <w:t>.</w:t>
      </w:r>
    </w:p>
    <w:p w14:paraId="2E988B35" w14:textId="77777777" w:rsidR="007662EF" w:rsidRPr="003147F0" w:rsidRDefault="007662EF" w:rsidP="003A6E16">
      <w:pPr>
        <w:pStyle w:val="tablehead"/>
        <w:numPr>
          <w:ilvl w:val="0"/>
          <w:numId w:val="0"/>
        </w:numPr>
        <w:spacing w:before="0" w:after="0"/>
        <w:ind w:firstLine="360"/>
        <w:jc w:val="both"/>
        <w:rPr>
          <w:rFonts w:ascii="Times New Roman" w:hAnsi="Times New Roman"/>
          <w:sz w:val="22"/>
          <w:szCs w:val="22"/>
        </w:rPr>
      </w:pPr>
    </w:p>
    <w:p w14:paraId="7071574A" w14:textId="64DB3153" w:rsidR="00A3196D" w:rsidRPr="003147F0" w:rsidRDefault="00403132" w:rsidP="003A6E16">
      <w:pPr>
        <w:pStyle w:val="Heading1"/>
        <w:numPr>
          <w:ilvl w:val="0"/>
          <w:numId w:val="10"/>
        </w:numPr>
        <w:spacing w:before="0" w:line="240" w:lineRule="auto"/>
        <w:ind w:left="360"/>
        <w:rPr>
          <w:color w:val="auto"/>
        </w:rPr>
      </w:pPr>
      <w:r w:rsidRPr="003147F0">
        <w:rPr>
          <w:color w:val="auto"/>
        </w:rPr>
        <w:t xml:space="preserve">Hasil dan Pembahasan </w:t>
      </w:r>
    </w:p>
    <w:p w14:paraId="36E4C1E6" w14:textId="78AF0D54" w:rsidR="007662EF" w:rsidRPr="002C226A" w:rsidRDefault="004B5BA7" w:rsidP="003A6E16">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b/>
        </w:rPr>
      </w:pPr>
      <w:r w:rsidRPr="002C226A">
        <w:rPr>
          <w:rFonts w:ascii="Times New Roman" w:eastAsia="Times New Roman" w:hAnsi="Times New Roman"/>
          <w:b/>
          <w:lang w:val="en-US"/>
        </w:rPr>
        <w:t>Hasil</w:t>
      </w:r>
    </w:p>
    <w:p w14:paraId="00EF543F" w14:textId="3FE8D8FF" w:rsidR="007662EF" w:rsidRPr="00425434" w:rsidRDefault="007662EF" w:rsidP="003A6E16">
      <w:pPr>
        <w:pStyle w:val="tablehead"/>
        <w:numPr>
          <w:ilvl w:val="0"/>
          <w:numId w:val="0"/>
        </w:numPr>
        <w:spacing w:before="0" w:after="0"/>
        <w:ind w:left="360"/>
        <w:rPr>
          <w:rFonts w:ascii="Times New Roman" w:hAnsi="Times New Roman"/>
          <w:b/>
          <w:bCs/>
          <w:i/>
          <w:iCs/>
          <w:szCs w:val="20"/>
        </w:rPr>
      </w:pPr>
      <w:r w:rsidRPr="00425434">
        <w:rPr>
          <w:rFonts w:ascii="Times New Roman" w:hAnsi="Times New Roman"/>
          <w:b/>
          <w:bCs/>
          <w:szCs w:val="20"/>
        </w:rPr>
        <w:t xml:space="preserve">Tabel </w:t>
      </w:r>
      <w:r w:rsidRPr="00425434">
        <w:rPr>
          <w:rFonts w:ascii="Times New Roman" w:hAnsi="Times New Roman"/>
          <w:b/>
          <w:bCs/>
          <w:szCs w:val="20"/>
          <w:lang w:val="en-US"/>
        </w:rPr>
        <w:t>1</w:t>
      </w:r>
      <w:r w:rsidR="00425434" w:rsidRPr="00425434">
        <w:rPr>
          <w:rFonts w:ascii="Times New Roman" w:hAnsi="Times New Roman"/>
          <w:b/>
          <w:bCs/>
          <w:i/>
          <w:iCs/>
          <w:szCs w:val="20"/>
          <w:lang w:val="en-US"/>
        </w:rPr>
        <w:t xml:space="preserve">. </w:t>
      </w:r>
      <w:r w:rsidRPr="00425434">
        <w:rPr>
          <w:rFonts w:ascii="Times New Roman" w:hAnsi="Times New Roman"/>
          <w:szCs w:val="20"/>
        </w:rPr>
        <w:t>Karakteristik Responden</w:t>
      </w:r>
    </w:p>
    <w:tbl>
      <w:tblPr>
        <w:tblStyle w:val="TableGrid"/>
        <w:tblW w:w="89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56"/>
        <w:gridCol w:w="2737"/>
        <w:gridCol w:w="2738"/>
      </w:tblGrid>
      <w:tr w:rsidR="007662EF" w:rsidRPr="00425434" w14:paraId="28CD2276" w14:textId="77777777" w:rsidTr="00425434">
        <w:tc>
          <w:tcPr>
            <w:tcW w:w="3456" w:type="dxa"/>
            <w:tcBorders>
              <w:top w:val="single" w:sz="4" w:space="0" w:color="auto"/>
              <w:left w:val="nil"/>
            </w:tcBorders>
            <w:shd w:val="clear" w:color="auto" w:fill="auto"/>
          </w:tcPr>
          <w:p w14:paraId="787FB77F"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b/>
                <w:bCs/>
                <w:sz w:val="20"/>
                <w:szCs w:val="20"/>
              </w:rPr>
              <w:t>Variabel</w:t>
            </w:r>
          </w:p>
        </w:tc>
        <w:tc>
          <w:tcPr>
            <w:tcW w:w="2737" w:type="dxa"/>
            <w:tcBorders>
              <w:top w:val="single" w:sz="4" w:space="0" w:color="auto"/>
            </w:tcBorders>
            <w:shd w:val="clear" w:color="auto" w:fill="auto"/>
          </w:tcPr>
          <w:p w14:paraId="56AF6F55"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b/>
                <w:bCs/>
                <w:sz w:val="20"/>
                <w:szCs w:val="20"/>
              </w:rPr>
              <w:t>Frekuensi</w:t>
            </w:r>
          </w:p>
        </w:tc>
        <w:tc>
          <w:tcPr>
            <w:tcW w:w="2738" w:type="dxa"/>
            <w:tcBorders>
              <w:top w:val="single" w:sz="4" w:space="0" w:color="auto"/>
              <w:right w:val="nil"/>
            </w:tcBorders>
            <w:shd w:val="clear" w:color="auto" w:fill="auto"/>
          </w:tcPr>
          <w:p w14:paraId="234F0059"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b/>
                <w:bCs/>
                <w:sz w:val="20"/>
                <w:szCs w:val="20"/>
              </w:rPr>
              <w:t>Presentase %</w:t>
            </w:r>
          </w:p>
        </w:tc>
      </w:tr>
      <w:tr w:rsidR="007662EF" w:rsidRPr="00425434" w14:paraId="5E27A217" w14:textId="77777777" w:rsidTr="00425434">
        <w:tc>
          <w:tcPr>
            <w:tcW w:w="3456" w:type="dxa"/>
            <w:vMerge w:val="restart"/>
            <w:tcBorders>
              <w:left w:val="nil"/>
            </w:tcBorders>
            <w:shd w:val="clear" w:color="auto" w:fill="auto"/>
          </w:tcPr>
          <w:p w14:paraId="60AFD152"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b/>
                <w:bCs/>
                <w:sz w:val="20"/>
                <w:szCs w:val="20"/>
              </w:rPr>
              <w:t>Usia</w:t>
            </w:r>
          </w:p>
          <w:p w14:paraId="53FE296E"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17</w:t>
            </w:r>
          </w:p>
          <w:p w14:paraId="5888375A"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18</w:t>
            </w:r>
          </w:p>
          <w:p w14:paraId="7CC06217"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19</w:t>
            </w:r>
          </w:p>
          <w:p w14:paraId="7B8009DB"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20</w:t>
            </w:r>
          </w:p>
          <w:p w14:paraId="7A072059"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21</w:t>
            </w:r>
          </w:p>
          <w:p w14:paraId="7E70F808"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sz w:val="20"/>
                <w:szCs w:val="20"/>
              </w:rPr>
              <w:t>22</w:t>
            </w:r>
          </w:p>
        </w:tc>
        <w:tc>
          <w:tcPr>
            <w:tcW w:w="2737" w:type="dxa"/>
            <w:tcBorders>
              <w:bottom w:val="nil"/>
            </w:tcBorders>
            <w:shd w:val="clear" w:color="auto" w:fill="auto"/>
          </w:tcPr>
          <w:p w14:paraId="4EE834EE" w14:textId="77777777" w:rsidR="007662EF" w:rsidRPr="00425434" w:rsidRDefault="007662EF" w:rsidP="003A6E16">
            <w:pPr>
              <w:rPr>
                <w:rFonts w:ascii="Times New Roman" w:hAnsi="Times New Roman" w:cs="Times New Roman"/>
                <w:sz w:val="20"/>
                <w:szCs w:val="20"/>
              </w:rPr>
            </w:pPr>
          </w:p>
        </w:tc>
        <w:tc>
          <w:tcPr>
            <w:tcW w:w="2738" w:type="dxa"/>
            <w:tcBorders>
              <w:bottom w:val="nil"/>
              <w:right w:val="nil"/>
            </w:tcBorders>
            <w:shd w:val="clear" w:color="auto" w:fill="auto"/>
          </w:tcPr>
          <w:p w14:paraId="3D436933" w14:textId="77777777" w:rsidR="007662EF" w:rsidRPr="00425434" w:rsidRDefault="007662EF" w:rsidP="003A6E16">
            <w:pPr>
              <w:rPr>
                <w:rFonts w:ascii="Times New Roman" w:hAnsi="Times New Roman" w:cs="Times New Roman"/>
                <w:sz w:val="20"/>
                <w:szCs w:val="20"/>
              </w:rPr>
            </w:pPr>
          </w:p>
        </w:tc>
      </w:tr>
      <w:tr w:rsidR="007662EF" w:rsidRPr="00425434" w14:paraId="6B7D333D" w14:textId="77777777" w:rsidTr="00425434">
        <w:tc>
          <w:tcPr>
            <w:tcW w:w="3456" w:type="dxa"/>
            <w:vMerge/>
            <w:tcBorders>
              <w:left w:val="nil"/>
            </w:tcBorders>
            <w:shd w:val="clear" w:color="auto" w:fill="auto"/>
          </w:tcPr>
          <w:p w14:paraId="31824105"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6D052F89"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w:t>
            </w:r>
          </w:p>
        </w:tc>
        <w:tc>
          <w:tcPr>
            <w:tcW w:w="2738" w:type="dxa"/>
            <w:tcBorders>
              <w:top w:val="nil"/>
              <w:bottom w:val="nil"/>
              <w:right w:val="nil"/>
            </w:tcBorders>
            <w:shd w:val="clear" w:color="auto" w:fill="auto"/>
          </w:tcPr>
          <w:p w14:paraId="7AFD88FC"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2.1</w:t>
            </w:r>
          </w:p>
        </w:tc>
      </w:tr>
      <w:tr w:rsidR="007662EF" w:rsidRPr="00425434" w14:paraId="1E862171" w14:textId="77777777" w:rsidTr="00425434">
        <w:tc>
          <w:tcPr>
            <w:tcW w:w="3456" w:type="dxa"/>
            <w:vMerge/>
            <w:tcBorders>
              <w:left w:val="nil"/>
            </w:tcBorders>
            <w:shd w:val="clear" w:color="auto" w:fill="auto"/>
          </w:tcPr>
          <w:p w14:paraId="3D23A991"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1C2CE3A3"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13</w:t>
            </w:r>
          </w:p>
        </w:tc>
        <w:tc>
          <w:tcPr>
            <w:tcW w:w="2738" w:type="dxa"/>
            <w:tcBorders>
              <w:top w:val="nil"/>
              <w:bottom w:val="nil"/>
              <w:right w:val="nil"/>
            </w:tcBorders>
            <w:shd w:val="clear" w:color="auto" w:fill="auto"/>
          </w:tcPr>
          <w:p w14:paraId="0125B464"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13.8</w:t>
            </w:r>
          </w:p>
        </w:tc>
      </w:tr>
      <w:tr w:rsidR="007662EF" w:rsidRPr="00425434" w14:paraId="0413F74B" w14:textId="77777777" w:rsidTr="00425434">
        <w:tc>
          <w:tcPr>
            <w:tcW w:w="3456" w:type="dxa"/>
            <w:vMerge/>
            <w:tcBorders>
              <w:left w:val="nil"/>
            </w:tcBorders>
            <w:shd w:val="clear" w:color="auto" w:fill="auto"/>
          </w:tcPr>
          <w:p w14:paraId="1ABDBFF9"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7C7A8337"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25</w:t>
            </w:r>
          </w:p>
        </w:tc>
        <w:tc>
          <w:tcPr>
            <w:tcW w:w="2738" w:type="dxa"/>
            <w:tcBorders>
              <w:top w:val="nil"/>
              <w:bottom w:val="nil"/>
              <w:right w:val="nil"/>
            </w:tcBorders>
            <w:shd w:val="clear" w:color="auto" w:fill="auto"/>
          </w:tcPr>
          <w:p w14:paraId="0308CFAE"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26.6</w:t>
            </w:r>
          </w:p>
        </w:tc>
      </w:tr>
      <w:tr w:rsidR="007662EF" w:rsidRPr="00425434" w14:paraId="68A63AC8" w14:textId="77777777" w:rsidTr="00425434">
        <w:tc>
          <w:tcPr>
            <w:tcW w:w="3456" w:type="dxa"/>
            <w:vMerge/>
            <w:tcBorders>
              <w:left w:val="nil"/>
            </w:tcBorders>
            <w:shd w:val="clear" w:color="auto" w:fill="auto"/>
          </w:tcPr>
          <w:p w14:paraId="0D02AAC1"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3A5D628E"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18</w:t>
            </w:r>
          </w:p>
        </w:tc>
        <w:tc>
          <w:tcPr>
            <w:tcW w:w="2738" w:type="dxa"/>
            <w:tcBorders>
              <w:top w:val="nil"/>
              <w:bottom w:val="nil"/>
              <w:right w:val="nil"/>
            </w:tcBorders>
            <w:shd w:val="clear" w:color="auto" w:fill="auto"/>
          </w:tcPr>
          <w:p w14:paraId="2B9AB1DD"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19.1</w:t>
            </w:r>
          </w:p>
        </w:tc>
      </w:tr>
      <w:tr w:rsidR="007662EF" w:rsidRPr="00425434" w14:paraId="172E84E8" w14:textId="77777777" w:rsidTr="00425434">
        <w:tc>
          <w:tcPr>
            <w:tcW w:w="3456" w:type="dxa"/>
            <w:vMerge/>
            <w:tcBorders>
              <w:left w:val="nil"/>
            </w:tcBorders>
            <w:shd w:val="clear" w:color="auto" w:fill="auto"/>
          </w:tcPr>
          <w:p w14:paraId="4C2A0025"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02545E17"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28</w:t>
            </w:r>
          </w:p>
        </w:tc>
        <w:tc>
          <w:tcPr>
            <w:tcW w:w="2738" w:type="dxa"/>
            <w:tcBorders>
              <w:top w:val="nil"/>
              <w:bottom w:val="nil"/>
              <w:right w:val="nil"/>
            </w:tcBorders>
            <w:shd w:val="clear" w:color="auto" w:fill="auto"/>
          </w:tcPr>
          <w:p w14:paraId="79AA593D"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29.8</w:t>
            </w:r>
          </w:p>
        </w:tc>
      </w:tr>
      <w:tr w:rsidR="007662EF" w:rsidRPr="00425434" w14:paraId="43854B71" w14:textId="77777777" w:rsidTr="00425434">
        <w:tc>
          <w:tcPr>
            <w:tcW w:w="3456" w:type="dxa"/>
            <w:vMerge/>
            <w:tcBorders>
              <w:left w:val="nil"/>
            </w:tcBorders>
            <w:shd w:val="clear" w:color="auto" w:fill="auto"/>
          </w:tcPr>
          <w:p w14:paraId="6EAD798B" w14:textId="77777777" w:rsidR="007662EF" w:rsidRPr="00425434" w:rsidRDefault="007662EF" w:rsidP="003A6E16">
            <w:pPr>
              <w:rPr>
                <w:rFonts w:ascii="Times New Roman" w:hAnsi="Times New Roman" w:cs="Times New Roman"/>
                <w:sz w:val="20"/>
                <w:szCs w:val="20"/>
              </w:rPr>
            </w:pPr>
          </w:p>
        </w:tc>
        <w:tc>
          <w:tcPr>
            <w:tcW w:w="2737" w:type="dxa"/>
            <w:tcBorders>
              <w:top w:val="nil"/>
              <w:bottom w:val="single" w:sz="4" w:space="0" w:color="auto"/>
            </w:tcBorders>
            <w:shd w:val="clear" w:color="auto" w:fill="auto"/>
          </w:tcPr>
          <w:p w14:paraId="101CAB5B"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8</w:t>
            </w:r>
          </w:p>
        </w:tc>
        <w:tc>
          <w:tcPr>
            <w:tcW w:w="2738" w:type="dxa"/>
            <w:tcBorders>
              <w:top w:val="nil"/>
              <w:bottom w:val="single" w:sz="4" w:space="0" w:color="auto"/>
              <w:right w:val="nil"/>
            </w:tcBorders>
            <w:shd w:val="clear" w:color="auto" w:fill="auto"/>
          </w:tcPr>
          <w:p w14:paraId="36E67E3A"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8.5</w:t>
            </w:r>
          </w:p>
        </w:tc>
      </w:tr>
      <w:tr w:rsidR="007662EF" w:rsidRPr="00425434" w14:paraId="31BD3377" w14:textId="77777777" w:rsidTr="00425434">
        <w:tc>
          <w:tcPr>
            <w:tcW w:w="3456" w:type="dxa"/>
            <w:vMerge w:val="restart"/>
            <w:tcBorders>
              <w:left w:val="nil"/>
            </w:tcBorders>
            <w:shd w:val="clear" w:color="auto" w:fill="auto"/>
          </w:tcPr>
          <w:p w14:paraId="6BABF5C1"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b/>
                <w:bCs/>
                <w:sz w:val="20"/>
                <w:szCs w:val="20"/>
              </w:rPr>
              <w:t>Jenis Kelamin</w:t>
            </w:r>
          </w:p>
          <w:p w14:paraId="3EFFE6CC"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Laki-Laki</w:t>
            </w:r>
          </w:p>
          <w:p w14:paraId="7A45F959"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sz w:val="20"/>
                <w:szCs w:val="20"/>
              </w:rPr>
              <w:t>Perempuan</w:t>
            </w:r>
          </w:p>
        </w:tc>
        <w:tc>
          <w:tcPr>
            <w:tcW w:w="2737" w:type="dxa"/>
            <w:tcBorders>
              <w:top w:val="single" w:sz="4" w:space="0" w:color="auto"/>
              <w:bottom w:val="nil"/>
            </w:tcBorders>
            <w:shd w:val="clear" w:color="auto" w:fill="auto"/>
          </w:tcPr>
          <w:p w14:paraId="697BB1FB" w14:textId="77777777" w:rsidR="007662EF" w:rsidRPr="00425434" w:rsidRDefault="007662EF" w:rsidP="003A6E16">
            <w:pPr>
              <w:rPr>
                <w:rFonts w:ascii="Times New Roman" w:hAnsi="Times New Roman" w:cs="Times New Roman"/>
                <w:sz w:val="20"/>
                <w:szCs w:val="20"/>
              </w:rPr>
            </w:pPr>
          </w:p>
        </w:tc>
        <w:tc>
          <w:tcPr>
            <w:tcW w:w="2738" w:type="dxa"/>
            <w:tcBorders>
              <w:top w:val="single" w:sz="4" w:space="0" w:color="auto"/>
              <w:bottom w:val="nil"/>
              <w:right w:val="nil"/>
            </w:tcBorders>
            <w:shd w:val="clear" w:color="auto" w:fill="auto"/>
          </w:tcPr>
          <w:p w14:paraId="4967E4B1" w14:textId="77777777" w:rsidR="007662EF" w:rsidRPr="00425434" w:rsidRDefault="007662EF" w:rsidP="003A6E16">
            <w:pPr>
              <w:rPr>
                <w:rFonts w:ascii="Times New Roman" w:hAnsi="Times New Roman" w:cs="Times New Roman"/>
                <w:sz w:val="20"/>
                <w:szCs w:val="20"/>
              </w:rPr>
            </w:pPr>
          </w:p>
        </w:tc>
      </w:tr>
      <w:tr w:rsidR="007662EF" w:rsidRPr="00425434" w14:paraId="169EC9C5" w14:textId="77777777" w:rsidTr="00425434">
        <w:tc>
          <w:tcPr>
            <w:tcW w:w="3456" w:type="dxa"/>
            <w:vMerge/>
            <w:tcBorders>
              <w:left w:val="nil"/>
            </w:tcBorders>
            <w:shd w:val="clear" w:color="auto" w:fill="auto"/>
          </w:tcPr>
          <w:p w14:paraId="426C3BEA"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4D43581F"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10</w:t>
            </w:r>
          </w:p>
        </w:tc>
        <w:tc>
          <w:tcPr>
            <w:tcW w:w="2738" w:type="dxa"/>
            <w:tcBorders>
              <w:top w:val="nil"/>
              <w:bottom w:val="nil"/>
              <w:right w:val="nil"/>
            </w:tcBorders>
            <w:shd w:val="clear" w:color="auto" w:fill="auto"/>
          </w:tcPr>
          <w:p w14:paraId="2B988E7B"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10.6</w:t>
            </w:r>
          </w:p>
        </w:tc>
      </w:tr>
      <w:tr w:rsidR="007662EF" w:rsidRPr="00425434" w14:paraId="7B46DAE2" w14:textId="77777777" w:rsidTr="00425434">
        <w:tc>
          <w:tcPr>
            <w:tcW w:w="3456" w:type="dxa"/>
            <w:vMerge/>
            <w:tcBorders>
              <w:left w:val="nil"/>
            </w:tcBorders>
            <w:shd w:val="clear" w:color="auto" w:fill="auto"/>
          </w:tcPr>
          <w:p w14:paraId="64AF502C" w14:textId="77777777" w:rsidR="007662EF" w:rsidRPr="00425434" w:rsidRDefault="007662EF" w:rsidP="003A6E16">
            <w:pPr>
              <w:rPr>
                <w:rFonts w:ascii="Times New Roman" w:hAnsi="Times New Roman" w:cs="Times New Roman"/>
                <w:sz w:val="20"/>
                <w:szCs w:val="20"/>
              </w:rPr>
            </w:pPr>
          </w:p>
        </w:tc>
        <w:tc>
          <w:tcPr>
            <w:tcW w:w="2737" w:type="dxa"/>
            <w:tcBorders>
              <w:top w:val="nil"/>
              <w:bottom w:val="single" w:sz="4" w:space="0" w:color="auto"/>
            </w:tcBorders>
            <w:shd w:val="clear" w:color="auto" w:fill="auto"/>
          </w:tcPr>
          <w:p w14:paraId="34A39E5F"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84</w:t>
            </w:r>
          </w:p>
        </w:tc>
        <w:tc>
          <w:tcPr>
            <w:tcW w:w="2738" w:type="dxa"/>
            <w:tcBorders>
              <w:top w:val="nil"/>
              <w:bottom w:val="single" w:sz="4" w:space="0" w:color="auto"/>
              <w:right w:val="nil"/>
            </w:tcBorders>
            <w:shd w:val="clear" w:color="auto" w:fill="auto"/>
          </w:tcPr>
          <w:p w14:paraId="03FF7C0E"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89.4</w:t>
            </w:r>
          </w:p>
        </w:tc>
      </w:tr>
      <w:tr w:rsidR="007662EF" w:rsidRPr="00425434" w14:paraId="64B70ADF" w14:textId="77777777" w:rsidTr="00425434">
        <w:tc>
          <w:tcPr>
            <w:tcW w:w="3456" w:type="dxa"/>
            <w:vMerge w:val="restart"/>
            <w:tcBorders>
              <w:left w:val="nil"/>
            </w:tcBorders>
            <w:shd w:val="clear" w:color="auto" w:fill="auto"/>
          </w:tcPr>
          <w:p w14:paraId="6847F9F9"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b/>
                <w:bCs/>
                <w:sz w:val="20"/>
                <w:szCs w:val="20"/>
              </w:rPr>
              <w:t>Tingkatan Mahasiswa</w:t>
            </w:r>
          </w:p>
          <w:p w14:paraId="2C4DB8A0"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 xml:space="preserve">Tingkat I </w:t>
            </w:r>
          </w:p>
          <w:p w14:paraId="3CB08C92"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Tingkat II</w:t>
            </w:r>
          </w:p>
          <w:p w14:paraId="5C0D8A97"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Tingkat III</w:t>
            </w:r>
          </w:p>
          <w:p w14:paraId="0E8A9C9F"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sz w:val="20"/>
                <w:szCs w:val="20"/>
              </w:rPr>
              <w:t>Tingkat IV</w:t>
            </w:r>
          </w:p>
        </w:tc>
        <w:tc>
          <w:tcPr>
            <w:tcW w:w="2737" w:type="dxa"/>
            <w:tcBorders>
              <w:top w:val="single" w:sz="4" w:space="0" w:color="auto"/>
              <w:bottom w:val="nil"/>
            </w:tcBorders>
            <w:shd w:val="clear" w:color="auto" w:fill="auto"/>
          </w:tcPr>
          <w:p w14:paraId="76A74A76" w14:textId="77777777" w:rsidR="007662EF" w:rsidRPr="00425434" w:rsidRDefault="007662EF" w:rsidP="003A6E16">
            <w:pPr>
              <w:rPr>
                <w:rFonts w:ascii="Times New Roman" w:hAnsi="Times New Roman" w:cs="Times New Roman"/>
                <w:sz w:val="20"/>
                <w:szCs w:val="20"/>
              </w:rPr>
            </w:pPr>
          </w:p>
        </w:tc>
        <w:tc>
          <w:tcPr>
            <w:tcW w:w="2738" w:type="dxa"/>
            <w:tcBorders>
              <w:top w:val="single" w:sz="4" w:space="0" w:color="auto"/>
              <w:bottom w:val="nil"/>
              <w:right w:val="nil"/>
            </w:tcBorders>
            <w:shd w:val="clear" w:color="auto" w:fill="auto"/>
          </w:tcPr>
          <w:p w14:paraId="0AE094BF" w14:textId="77777777" w:rsidR="007662EF" w:rsidRPr="00425434" w:rsidRDefault="007662EF" w:rsidP="003A6E16">
            <w:pPr>
              <w:rPr>
                <w:rFonts w:ascii="Times New Roman" w:hAnsi="Times New Roman" w:cs="Times New Roman"/>
                <w:sz w:val="20"/>
                <w:szCs w:val="20"/>
              </w:rPr>
            </w:pPr>
          </w:p>
        </w:tc>
      </w:tr>
      <w:tr w:rsidR="007662EF" w:rsidRPr="00425434" w14:paraId="619A4915" w14:textId="77777777" w:rsidTr="00425434">
        <w:tc>
          <w:tcPr>
            <w:tcW w:w="3456" w:type="dxa"/>
            <w:vMerge/>
            <w:tcBorders>
              <w:left w:val="nil"/>
            </w:tcBorders>
            <w:shd w:val="clear" w:color="auto" w:fill="auto"/>
          </w:tcPr>
          <w:p w14:paraId="5D2902A6"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09577AE4"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24</w:t>
            </w:r>
          </w:p>
        </w:tc>
        <w:tc>
          <w:tcPr>
            <w:tcW w:w="2738" w:type="dxa"/>
            <w:tcBorders>
              <w:top w:val="nil"/>
              <w:bottom w:val="nil"/>
              <w:right w:val="nil"/>
            </w:tcBorders>
            <w:shd w:val="clear" w:color="auto" w:fill="auto"/>
          </w:tcPr>
          <w:p w14:paraId="7C123578"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25.5</w:t>
            </w:r>
          </w:p>
        </w:tc>
      </w:tr>
      <w:tr w:rsidR="007662EF" w:rsidRPr="00425434" w14:paraId="3F920DB4" w14:textId="77777777" w:rsidTr="00425434">
        <w:tc>
          <w:tcPr>
            <w:tcW w:w="3456" w:type="dxa"/>
            <w:vMerge/>
            <w:tcBorders>
              <w:left w:val="nil"/>
            </w:tcBorders>
            <w:shd w:val="clear" w:color="auto" w:fill="auto"/>
          </w:tcPr>
          <w:p w14:paraId="76F29AA5"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54239AFC"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26</w:t>
            </w:r>
          </w:p>
        </w:tc>
        <w:tc>
          <w:tcPr>
            <w:tcW w:w="2738" w:type="dxa"/>
            <w:tcBorders>
              <w:top w:val="nil"/>
              <w:bottom w:val="nil"/>
              <w:right w:val="nil"/>
            </w:tcBorders>
            <w:shd w:val="clear" w:color="auto" w:fill="auto"/>
          </w:tcPr>
          <w:p w14:paraId="74FD96E0"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27.7</w:t>
            </w:r>
          </w:p>
        </w:tc>
      </w:tr>
      <w:tr w:rsidR="007662EF" w:rsidRPr="00425434" w14:paraId="483B2AB5" w14:textId="77777777" w:rsidTr="00425434">
        <w:tc>
          <w:tcPr>
            <w:tcW w:w="3456" w:type="dxa"/>
            <w:vMerge/>
            <w:tcBorders>
              <w:left w:val="nil"/>
            </w:tcBorders>
            <w:shd w:val="clear" w:color="auto" w:fill="auto"/>
          </w:tcPr>
          <w:p w14:paraId="612495D2"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5394748D"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23</w:t>
            </w:r>
          </w:p>
        </w:tc>
        <w:tc>
          <w:tcPr>
            <w:tcW w:w="2738" w:type="dxa"/>
            <w:tcBorders>
              <w:top w:val="nil"/>
              <w:bottom w:val="nil"/>
              <w:right w:val="nil"/>
            </w:tcBorders>
            <w:shd w:val="clear" w:color="auto" w:fill="auto"/>
          </w:tcPr>
          <w:p w14:paraId="01482835"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24.5</w:t>
            </w:r>
          </w:p>
        </w:tc>
      </w:tr>
      <w:tr w:rsidR="007662EF" w:rsidRPr="00425434" w14:paraId="19A1A2AD" w14:textId="77777777" w:rsidTr="00425434">
        <w:tc>
          <w:tcPr>
            <w:tcW w:w="3456" w:type="dxa"/>
            <w:vMerge/>
            <w:tcBorders>
              <w:left w:val="nil"/>
            </w:tcBorders>
            <w:shd w:val="clear" w:color="auto" w:fill="auto"/>
          </w:tcPr>
          <w:p w14:paraId="20E2371A" w14:textId="77777777" w:rsidR="007662EF" w:rsidRPr="00425434" w:rsidRDefault="007662EF" w:rsidP="003A6E16">
            <w:pPr>
              <w:rPr>
                <w:rFonts w:ascii="Times New Roman" w:hAnsi="Times New Roman" w:cs="Times New Roman"/>
                <w:sz w:val="20"/>
                <w:szCs w:val="20"/>
              </w:rPr>
            </w:pPr>
          </w:p>
        </w:tc>
        <w:tc>
          <w:tcPr>
            <w:tcW w:w="2737" w:type="dxa"/>
            <w:tcBorders>
              <w:top w:val="nil"/>
              <w:bottom w:val="single" w:sz="4" w:space="0" w:color="auto"/>
            </w:tcBorders>
            <w:shd w:val="clear" w:color="auto" w:fill="auto"/>
          </w:tcPr>
          <w:p w14:paraId="21689B1E"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21</w:t>
            </w:r>
          </w:p>
        </w:tc>
        <w:tc>
          <w:tcPr>
            <w:tcW w:w="2738" w:type="dxa"/>
            <w:tcBorders>
              <w:top w:val="nil"/>
              <w:bottom w:val="single" w:sz="4" w:space="0" w:color="auto"/>
              <w:right w:val="nil"/>
            </w:tcBorders>
            <w:shd w:val="clear" w:color="auto" w:fill="auto"/>
          </w:tcPr>
          <w:p w14:paraId="451389FE" w14:textId="12E90614" w:rsidR="00384A53"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22.3</w:t>
            </w:r>
          </w:p>
        </w:tc>
      </w:tr>
      <w:tr w:rsidR="007662EF" w:rsidRPr="00425434" w14:paraId="51811870" w14:textId="77777777" w:rsidTr="00425434">
        <w:tc>
          <w:tcPr>
            <w:tcW w:w="3456" w:type="dxa"/>
            <w:vMerge w:val="restart"/>
            <w:tcBorders>
              <w:left w:val="nil"/>
            </w:tcBorders>
            <w:shd w:val="clear" w:color="auto" w:fill="auto"/>
          </w:tcPr>
          <w:p w14:paraId="68EA92AC"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b/>
                <w:bCs/>
                <w:sz w:val="20"/>
                <w:szCs w:val="20"/>
              </w:rPr>
              <w:t>Kuliah Sambil Bekerja</w:t>
            </w:r>
          </w:p>
          <w:p w14:paraId="0A09C9CC"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Ya</w:t>
            </w:r>
          </w:p>
          <w:p w14:paraId="348F4D82"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sz w:val="20"/>
                <w:szCs w:val="20"/>
              </w:rPr>
              <w:t>Tidak</w:t>
            </w:r>
          </w:p>
        </w:tc>
        <w:tc>
          <w:tcPr>
            <w:tcW w:w="2737" w:type="dxa"/>
            <w:tcBorders>
              <w:top w:val="single" w:sz="4" w:space="0" w:color="auto"/>
              <w:bottom w:val="nil"/>
            </w:tcBorders>
            <w:shd w:val="clear" w:color="auto" w:fill="auto"/>
          </w:tcPr>
          <w:p w14:paraId="789D491E" w14:textId="77777777" w:rsidR="007662EF" w:rsidRPr="00425434" w:rsidRDefault="007662EF" w:rsidP="003A6E16">
            <w:pPr>
              <w:rPr>
                <w:rFonts w:ascii="Times New Roman" w:hAnsi="Times New Roman" w:cs="Times New Roman"/>
                <w:sz w:val="20"/>
                <w:szCs w:val="20"/>
              </w:rPr>
            </w:pPr>
          </w:p>
        </w:tc>
        <w:tc>
          <w:tcPr>
            <w:tcW w:w="2738" w:type="dxa"/>
            <w:tcBorders>
              <w:top w:val="single" w:sz="4" w:space="0" w:color="auto"/>
              <w:bottom w:val="nil"/>
              <w:right w:val="nil"/>
            </w:tcBorders>
            <w:shd w:val="clear" w:color="auto" w:fill="auto"/>
          </w:tcPr>
          <w:p w14:paraId="450AFC62" w14:textId="77777777" w:rsidR="007662EF" w:rsidRPr="00425434" w:rsidRDefault="007662EF" w:rsidP="003A6E16">
            <w:pPr>
              <w:rPr>
                <w:rFonts w:ascii="Times New Roman" w:hAnsi="Times New Roman" w:cs="Times New Roman"/>
                <w:sz w:val="20"/>
                <w:szCs w:val="20"/>
              </w:rPr>
            </w:pPr>
          </w:p>
        </w:tc>
      </w:tr>
      <w:tr w:rsidR="007662EF" w:rsidRPr="00425434" w14:paraId="2218EDB7" w14:textId="77777777" w:rsidTr="00425434">
        <w:tc>
          <w:tcPr>
            <w:tcW w:w="3456" w:type="dxa"/>
            <w:vMerge/>
            <w:tcBorders>
              <w:left w:val="nil"/>
            </w:tcBorders>
            <w:shd w:val="clear" w:color="auto" w:fill="auto"/>
          </w:tcPr>
          <w:p w14:paraId="60935C8C"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10525B3A"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7</w:t>
            </w:r>
          </w:p>
        </w:tc>
        <w:tc>
          <w:tcPr>
            <w:tcW w:w="2738" w:type="dxa"/>
            <w:tcBorders>
              <w:top w:val="nil"/>
              <w:bottom w:val="nil"/>
              <w:right w:val="nil"/>
            </w:tcBorders>
            <w:shd w:val="clear" w:color="auto" w:fill="auto"/>
          </w:tcPr>
          <w:p w14:paraId="428276EB"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7.4</w:t>
            </w:r>
          </w:p>
        </w:tc>
      </w:tr>
      <w:tr w:rsidR="007662EF" w:rsidRPr="00425434" w14:paraId="0C1D8068" w14:textId="77777777" w:rsidTr="00425434">
        <w:tc>
          <w:tcPr>
            <w:tcW w:w="3456" w:type="dxa"/>
            <w:vMerge/>
            <w:tcBorders>
              <w:left w:val="nil"/>
            </w:tcBorders>
            <w:shd w:val="clear" w:color="auto" w:fill="auto"/>
          </w:tcPr>
          <w:p w14:paraId="31643EE0" w14:textId="77777777" w:rsidR="007662EF" w:rsidRPr="00425434" w:rsidRDefault="007662EF" w:rsidP="003A6E16">
            <w:pPr>
              <w:rPr>
                <w:rFonts w:ascii="Times New Roman" w:hAnsi="Times New Roman" w:cs="Times New Roman"/>
                <w:sz w:val="20"/>
                <w:szCs w:val="20"/>
              </w:rPr>
            </w:pPr>
          </w:p>
        </w:tc>
        <w:tc>
          <w:tcPr>
            <w:tcW w:w="2737" w:type="dxa"/>
            <w:tcBorders>
              <w:top w:val="nil"/>
              <w:bottom w:val="single" w:sz="4" w:space="0" w:color="auto"/>
            </w:tcBorders>
            <w:shd w:val="clear" w:color="auto" w:fill="auto"/>
          </w:tcPr>
          <w:p w14:paraId="6DCCF675"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87</w:t>
            </w:r>
          </w:p>
        </w:tc>
        <w:tc>
          <w:tcPr>
            <w:tcW w:w="2738" w:type="dxa"/>
            <w:tcBorders>
              <w:top w:val="nil"/>
              <w:bottom w:val="single" w:sz="4" w:space="0" w:color="auto"/>
              <w:right w:val="nil"/>
            </w:tcBorders>
            <w:shd w:val="clear" w:color="auto" w:fill="auto"/>
          </w:tcPr>
          <w:p w14:paraId="6B17D399"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92.6</w:t>
            </w:r>
          </w:p>
        </w:tc>
      </w:tr>
      <w:tr w:rsidR="007662EF" w:rsidRPr="00425434" w14:paraId="4CA762A9" w14:textId="77777777" w:rsidTr="00425434">
        <w:tc>
          <w:tcPr>
            <w:tcW w:w="3456" w:type="dxa"/>
            <w:vMerge w:val="restart"/>
            <w:tcBorders>
              <w:left w:val="nil"/>
            </w:tcBorders>
            <w:shd w:val="clear" w:color="auto" w:fill="auto"/>
          </w:tcPr>
          <w:p w14:paraId="62D3D7F1"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b/>
                <w:bCs/>
                <w:sz w:val="20"/>
                <w:szCs w:val="20"/>
              </w:rPr>
              <w:t>Aktif Organisasi</w:t>
            </w:r>
          </w:p>
          <w:p w14:paraId="7410214C"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Ya</w:t>
            </w:r>
          </w:p>
          <w:p w14:paraId="29DA5E44"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sz w:val="20"/>
                <w:szCs w:val="20"/>
              </w:rPr>
              <w:t>Tidak</w:t>
            </w:r>
          </w:p>
        </w:tc>
        <w:tc>
          <w:tcPr>
            <w:tcW w:w="2737" w:type="dxa"/>
            <w:tcBorders>
              <w:top w:val="single" w:sz="4" w:space="0" w:color="auto"/>
              <w:bottom w:val="nil"/>
            </w:tcBorders>
            <w:shd w:val="clear" w:color="auto" w:fill="auto"/>
          </w:tcPr>
          <w:p w14:paraId="395F21B5" w14:textId="77777777" w:rsidR="007662EF" w:rsidRPr="00425434" w:rsidRDefault="007662EF" w:rsidP="003A6E16">
            <w:pPr>
              <w:rPr>
                <w:rFonts w:ascii="Times New Roman" w:hAnsi="Times New Roman" w:cs="Times New Roman"/>
                <w:sz w:val="20"/>
                <w:szCs w:val="20"/>
              </w:rPr>
            </w:pPr>
          </w:p>
        </w:tc>
        <w:tc>
          <w:tcPr>
            <w:tcW w:w="2738" w:type="dxa"/>
            <w:tcBorders>
              <w:top w:val="single" w:sz="4" w:space="0" w:color="auto"/>
              <w:bottom w:val="nil"/>
              <w:right w:val="nil"/>
            </w:tcBorders>
            <w:shd w:val="clear" w:color="auto" w:fill="auto"/>
          </w:tcPr>
          <w:p w14:paraId="119CEFC7" w14:textId="77777777" w:rsidR="007662EF" w:rsidRPr="00425434" w:rsidRDefault="007662EF" w:rsidP="003A6E16">
            <w:pPr>
              <w:rPr>
                <w:rFonts w:ascii="Times New Roman" w:hAnsi="Times New Roman" w:cs="Times New Roman"/>
                <w:sz w:val="20"/>
                <w:szCs w:val="20"/>
              </w:rPr>
            </w:pPr>
          </w:p>
        </w:tc>
      </w:tr>
      <w:tr w:rsidR="007662EF" w:rsidRPr="00425434" w14:paraId="67BA173D" w14:textId="77777777" w:rsidTr="00425434">
        <w:tc>
          <w:tcPr>
            <w:tcW w:w="3456" w:type="dxa"/>
            <w:vMerge/>
            <w:tcBorders>
              <w:left w:val="nil"/>
            </w:tcBorders>
            <w:shd w:val="clear" w:color="auto" w:fill="auto"/>
          </w:tcPr>
          <w:p w14:paraId="4C80BE2B"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020C4A1F"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17</w:t>
            </w:r>
          </w:p>
        </w:tc>
        <w:tc>
          <w:tcPr>
            <w:tcW w:w="2738" w:type="dxa"/>
            <w:tcBorders>
              <w:top w:val="nil"/>
              <w:bottom w:val="nil"/>
              <w:right w:val="nil"/>
            </w:tcBorders>
            <w:shd w:val="clear" w:color="auto" w:fill="auto"/>
          </w:tcPr>
          <w:p w14:paraId="2C843A37"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18.1</w:t>
            </w:r>
          </w:p>
        </w:tc>
      </w:tr>
      <w:tr w:rsidR="007662EF" w:rsidRPr="00425434" w14:paraId="12177BE2" w14:textId="77777777" w:rsidTr="00425434">
        <w:tc>
          <w:tcPr>
            <w:tcW w:w="3456" w:type="dxa"/>
            <w:vMerge/>
            <w:tcBorders>
              <w:left w:val="nil"/>
            </w:tcBorders>
            <w:shd w:val="clear" w:color="auto" w:fill="auto"/>
          </w:tcPr>
          <w:p w14:paraId="691A6609" w14:textId="77777777" w:rsidR="007662EF" w:rsidRPr="00425434" w:rsidRDefault="007662EF" w:rsidP="003A6E16">
            <w:pPr>
              <w:rPr>
                <w:rFonts w:ascii="Times New Roman" w:hAnsi="Times New Roman" w:cs="Times New Roman"/>
                <w:sz w:val="20"/>
                <w:szCs w:val="20"/>
              </w:rPr>
            </w:pPr>
          </w:p>
        </w:tc>
        <w:tc>
          <w:tcPr>
            <w:tcW w:w="2737" w:type="dxa"/>
            <w:tcBorders>
              <w:top w:val="nil"/>
              <w:bottom w:val="single" w:sz="4" w:space="0" w:color="auto"/>
            </w:tcBorders>
            <w:shd w:val="clear" w:color="auto" w:fill="auto"/>
          </w:tcPr>
          <w:p w14:paraId="34C9502C"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77</w:t>
            </w:r>
          </w:p>
        </w:tc>
        <w:tc>
          <w:tcPr>
            <w:tcW w:w="2738" w:type="dxa"/>
            <w:tcBorders>
              <w:top w:val="nil"/>
              <w:bottom w:val="single" w:sz="4" w:space="0" w:color="auto"/>
              <w:right w:val="nil"/>
            </w:tcBorders>
            <w:shd w:val="clear" w:color="auto" w:fill="auto"/>
          </w:tcPr>
          <w:p w14:paraId="2A1566DA"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81.9</w:t>
            </w:r>
          </w:p>
        </w:tc>
      </w:tr>
      <w:tr w:rsidR="007662EF" w:rsidRPr="00425434" w14:paraId="77D34AE7" w14:textId="77777777" w:rsidTr="00425434">
        <w:tc>
          <w:tcPr>
            <w:tcW w:w="3456" w:type="dxa"/>
            <w:vMerge w:val="restart"/>
            <w:tcBorders>
              <w:left w:val="nil"/>
            </w:tcBorders>
            <w:shd w:val="clear" w:color="auto" w:fill="auto"/>
          </w:tcPr>
          <w:p w14:paraId="29F859E8"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b/>
                <w:bCs/>
                <w:sz w:val="20"/>
                <w:szCs w:val="20"/>
              </w:rPr>
              <w:t>Hubungan Interpersonal</w:t>
            </w:r>
          </w:p>
          <w:p w14:paraId="379DD3BA"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Baik</w:t>
            </w:r>
          </w:p>
          <w:p w14:paraId="3CD0541F"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sz w:val="20"/>
                <w:szCs w:val="20"/>
              </w:rPr>
              <w:t>Tidak Terlalu Baik</w:t>
            </w:r>
          </w:p>
          <w:p w14:paraId="1F380307"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sz w:val="20"/>
                <w:szCs w:val="20"/>
              </w:rPr>
              <w:t>Buruk</w:t>
            </w:r>
          </w:p>
        </w:tc>
        <w:tc>
          <w:tcPr>
            <w:tcW w:w="2737" w:type="dxa"/>
            <w:tcBorders>
              <w:top w:val="single" w:sz="4" w:space="0" w:color="auto"/>
              <w:bottom w:val="nil"/>
            </w:tcBorders>
            <w:shd w:val="clear" w:color="auto" w:fill="auto"/>
          </w:tcPr>
          <w:p w14:paraId="42D8EE3F" w14:textId="77777777" w:rsidR="007662EF" w:rsidRPr="00425434" w:rsidRDefault="007662EF" w:rsidP="003A6E16">
            <w:pPr>
              <w:rPr>
                <w:rFonts w:ascii="Times New Roman" w:hAnsi="Times New Roman" w:cs="Times New Roman"/>
                <w:sz w:val="20"/>
                <w:szCs w:val="20"/>
              </w:rPr>
            </w:pPr>
          </w:p>
        </w:tc>
        <w:tc>
          <w:tcPr>
            <w:tcW w:w="2738" w:type="dxa"/>
            <w:tcBorders>
              <w:top w:val="single" w:sz="4" w:space="0" w:color="auto"/>
              <w:bottom w:val="nil"/>
              <w:right w:val="nil"/>
            </w:tcBorders>
            <w:shd w:val="clear" w:color="auto" w:fill="auto"/>
          </w:tcPr>
          <w:p w14:paraId="1738C466" w14:textId="77777777" w:rsidR="007662EF" w:rsidRPr="00425434" w:rsidRDefault="007662EF" w:rsidP="003A6E16">
            <w:pPr>
              <w:rPr>
                <w:rFonts w:ascii="Times New Roman" w:hAnsi="Times New Roman" w:cs="Times New Roman"/>
                <w:sz w:val="20"/>
                <w:szCs w:val="20"/>
              </w:rPr>
            </w:pPr>
          </w:p>
        </w:tc>
      </w:tr>
      <w:tr w:rsidR="007662EF" w:rsidRPr="00425434" w14:paraId="7AFD7B44" w14:textId="77777777" w:rsidTr="00425434">
        <w:tc>
          <w:tcPr>
            <w:tcW w:w="3456" w:type="dxa"/>
            <w:vMerge/>
            <w:tcBorders>
              <w:left w:val="nil"/>
            </w:tcBorders>
            <w:shd w:val="clear" w:color="auto" w:fill="auto"/>
          </w:tcPr>
          <w:p w14:paraId="7FED758D"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53C3A951"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90</w:t>
            </w:r>
          </w:p>
        </w:tc>
        <w:tc>
          <w:tcPr>
            <w:tcW w:w="2738" w:type="dxa"/>
            <w:tcBorders>
              <w:top w:val="nil"/>
              <w:bottom w:val="nil"/>
              <w:right w:val="nil"/>
            </w:tcBorders>
            <w:shd w:val="clear" w:color="auto" w:fill="auto"/>
          </w:tcPr>
          <w:p w14:paraId="14437573"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95.7</w:t>
            </w:r>
          </w:p>
        </w:tc>
      </w:tr>
      <w:tr w:rsidR="007662EF" w:rsidRPr="00425434" w14:paraId="7EA92FE5" w14:textId="77777777" w:rsidTr="00425434">
        <w:tc>
          <w:tcPr>
            <w:tcW w:w="3456" w:type="dxa"/>
            <w:vMerge/>
            <w:tcBorders>
              <w:left w:val="nil"/>
            </w:tcBorders>
            <w:shd w:val="clear" w:color="auto" w:fill="auto"/>
          </w:tcPr>
          <w:p w14:paraId="696ECC46"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5A9F7AE9"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3</w:t>
            </w:r>
          </w:p>
        </w:tc>
        <w:tc>
          <w:tcPr>
            <w:tcW w:w="2738" w:type="dxa"/>
            <w:tcBorders>
              <w:top w:val="nil"/>
              <w:bottom w:val="nil"/>
              <w:right w:val="nil"/>
            </w:tcBorders>
            <w:shd w:val="clear" w:color="auto" w:fill="auto"/>
          </w:tcPr>
          <w:p w14:paraId="333B228C"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3.2</w:t>
            </w:r>
          </w:p>
        </w:tc>
      </w:tr>
      <w:tr w:rsidR="007662EF" w:rsidRPr="00425434" w14:paraId="58B7BDAB" w14:textId="77777777" w:rsidTr="00425434">
        <w:tc>
          <w:tcPr>
            <w:tcW w:w="3456" w:type="dxa"/>
            <w:vMerge/>
            <w:tcBorders>
              <w:left w:val="nil"/>
            </w:tcBorders>
            <w:shd w:val="clear" w:color="auto" w:fill="auto"/>
          </w:tcPr>
          <w:p w14:paraId="3B9F58A1" w14:textId="77777777" w:rsidR="007662EF" w:rsidRPr="00425434" w:rsidRDefault="007662EF" w:rsidP="003A6E16">
            <w:pPr>
              <w:rPr>
                <w:rFonts w:ascii="Times New Roman" w:hAnsi="Times New Roman" w:cs="Times New Roman"/>
                <w:sz w:val="20"/>
                <w:szCs w:val="20"/>
              </w:rPr>
            </w:pPr>
          </w:p>
        </w:tc>
        <w:tc>
          <w:tcPr>
            <w:tcW w:w="2737" w:type="dxa"/>
            <w:tcBorders>
              <w:top w:val="nil"/>
              <w:bottom w:val="single" w:sz="4" w:space="0" w:color="auto"/>
            </w:tcBorders>
            <w:shd w:val="clear" w:color="auto" w:fill="auto"/>
          </w:tcPr>
          <w:p w14:paraId="6B17FCD1"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w:t>
            </w:r>
          </w:p>
        </w:tc>
        <w:tc>
          <w:tcPr>
            <w:tcW w:w="2738" w:type="dxa"/>
            <w:tcBorders>
              <w:top w:val="nil"/>
              <w:bottom w:val="single" w:sz="4" w:space="0" w:color="auto"/>
              <w:right w:val="nil"/>
            </w:tcBorders>
            <w:shd w:val="clear" w:color="auto" w:fill="auto"/>
          </w:tcPr>
          <w:p w14:paraId="124AC016"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1.1</w:t>
            </w:r>
          </w:p>
        </w:tc>
      </w:tr>
      <w:tr w:rsidR="007662EF" w:rsidRPr="00425434" w14:paraId="342EAF8E" w14:textId="77777777" w:rsidTr="00425434">
        <w:tc>
          <w:tcPr>
            <w:tcW w:w="3456" w:type="dxa"/>
            <w:vMerge w:val="restart"/>
            <w:tcBorders>
              <w:left w:val="nil"/>
            </w:tcBorders>
            <w:shd w:val="clear" w:color="auto" w:fill="auto"/>
          </w:tcPr>
          <w:p w14:paraId="1BF4335F"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b/>
                <w:bCs/>
                <w:sz w:val="20"/>
                <w:szCs w:val="20"/>
              </w:rPr>
              <w:t>Sedang Memiliki Masalah</w:t>
            </w:r>
          </w:p>
          <w:p w14:paraId="02638CB9"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Ya</w:t>
            </w:r>
          </w:p>
          <w:p w14:paraId="401A3414" w14:textId="77777777" w:rsidR="007662EF" w:rsidRPr="00425434" w:rsidRDefault="007662EF" w:rsidP="003A6E16">
            <w:pPr>
              <w:rPr>
                <w:rFonts w:ascii="Times New Roman" w:hAnsi="Times New Roman" w:cs="Times New Roman"/>
                <w:b/>
                <w:bCs/>
                <w:sz w:val="20"/>
                <w:szCs w:val="20"/>
              </w:rPr>
            </w:pPr>
            <w:r w:rsidRPr="00425434">
              <w:rPr>
                <w:rFonts w:ascii="Times New Roman" w:hAnsi="Times New Roman" w:cs="Times New Roman"/>
                <w:sz w:val="20"/>
                <w:szCs w:val="20"/>
              </w:rPr>
              <w:t>Tidak</w:t>
            </w:r>
          </w:p>
        </w:tc>
        <w:tc>
          <w:tcPr>
            <w:tcW w:w="2737" w:type="dxa"/>
            <w:tcBorders>
              <w:top w:val="single" w:sz="4" w:space="0" w:color="auto"/>
              <w:bottom w:val="nil"/>
            </w:tcBorders>
            <w:shd w:val="clear" w:color="auto" w:fill="auto"/>
          </w:tcPr>
          <w:p w14:paraId="484CB6D0" w14:textId="77777777" w:rsidR="007662EF" w:rsidRPr="00425434" w:rsidRDefault="007662EF" w:rsidP="003A6E16">
            <w:pPr>
              <w:rPr>
                <w:rFonts w:ascii="Times New Roman" w:hAnsi="Times New Roman" w:cs="Times New Roman"/>
                <w:sz w:val="20"/>
                <w:szCs w:val="20"/>
              </w:rPr>
            </w:pPr>
          </w:p>
        </w:tc>
        <w:tc>
          <w:tcPr>
            <w:tcW w:w="2738" w:type="dxa"/>
            <w:tcBorders>
              <w:top w:val="single" w:sz="4" w:space="0" w:color="auto"/>
              <w:bottom w:val="nil"/>
              <w:right w:val="nil"/>
            </w:tcBorders>
            <w:shd w:val="clear" w:color="auto" w:fill="auto"/>
          </w:tcPr>
          <w:p w14:paraId="420E2859" w14:textId="77777777" w:rsidR="007662EF" w:rsidRPr="00425434" w:rsidRDefault="007662EF" w:rsidP="003A6E16">
            <w:pPr>
              <w:rPr>
                <w:rFonts w:ascii="Times New Roman" w:hAnsi="Times New Roman" w:cs="Times New Roman"/>
                <w:sz w:val="20"/>
                <w:szCs w:val="20"/>
              </w:rPr>
            </w:pPr>
          </w:p>
        </w:tc>
      </w:tr>
      <w:tr w:rsidR="007662EF" w:rsidRPr="00425434" w14:paraId="47D75EED" w14:textId="77777777" w:rsidTr="00425434">
        <w:tc>
          <w:tcPr>
            <w:tcW w:w="3456" w:type="dxa"/>
            <w:vMerge/>
            <w:tcBorders>
              <w:left w:val="nil"/>
            </w:tcBorders>
            <w:shd w:val="clear" w:color="auto" w:fill="auto"/>
          </w:tcPr>
          <w:p w14:paraId="7E11B086" w14:textId="77777777" w:rsidR="007662EF" w:rsidRPr="00425434" w:rsidRDefault="007662EF" w:rsidP="003A6E16">
            <w:pPr>
              <w:rPr>
                <w:rFonts w:ascii="Times New Roman" w:hAnsi="Times New Roman" w:cs="Times New Roman"/>
                <w:sz w:val="20"/>
                <w:szCs w:val="20"/>
              </w:rPr>
            </w:pPr>
          </w:p>
        </w:tc>
        <w:tc>
          <w:tcPr>
            <w:tcW w:w="2737" w:type="dxa"/>
            <w:tcBorders>
              <w:top w:val="nil"/>
              <w:bottom w:val="nil"/>
            </w:tcBorders>
            <w:shd w:val="clear" w:color="auto" w:fill="auto"/>
          </w:tcPr>
          <w:p w14:paraId="07AE1200"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13</w:t>
            </w:r>
          </w:p>
        </w:tc>
        <w:tc>
          <w:tcPr>
            <w:tcW w:w="2738" w:type="dxa"/>
            <w:tcBorders>
              <w:top w:val="nil"/>
              <w:bottom w:val="nil"/>
              <w:right w:val="nil"/>
            </w:tcBorders>
            <w:shd w:val="clear" w:color="auto" w:fill="auto"/>
          </w:tcPr>
          <w:p w14:paraId="3BF52D4B"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13.8</w:t>
            </w:r>
          </w:p>
        </w:tc>
      </w:tr>
      <w:tr w:rsidR="007662EF" w:rsidRPr="00425434" w14:paraId="252F0329" w14:textId="77777777" w:rsidTr="00425434">
        <w:tc>
          <w:tcPr>
            <w:tcW w:w="3456" w:type="dxa"/>
            <w:vMerge/>
            <w:tcBorders>
              <w:left w:val="nil"/>
              <w:bottom w:val="single" w:sz="4" w:space="0" w:color="auto"/>
            </w:tcBorders>
            <w:shd w:val="clear" w:color="auto" w:fill="auto"/>
          </w:tcPr>
          <w:p w14:paraId="2C618B48" w14:textId="77777777" w:rsidR="007662EF" w:rsidRPr="00425434" w:rsidRDefault="007662EF" w:rsidP="003A6E16">
            <w:pPr>
              <w:rPr>
                <w:rFonts w:ascii="Times New Roman" w:hAnsi="Times New Roman" w:cs="Times New Roman"/>
                <w:sz w:val="20"/>
                <w:szCs w:val="20"/>
              </w:rPr>
            </w:pPr>
          </w:p>
        </w:tc>
        <w:tc>
          <w:tcPr>
            <w:tcW w:w="2737" w:type="dxa"/>
            <w:tcBorders>
              <w:top w:val="nil"/>
              <w:bottom w:val="single" w:sz="4" w:space="0" w:color="auto"/>
            </w:tcBorders>
            <w:shd w:val="clear" w:color="auto" w:fill="auto"/>
          </w:tcPr>
          <w:p w14:paraId="35291330"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81</w:t>
            </w:r>
          </w:p>
        </w:tc>
        <w:tc>
          <w:tcPr>
            <w:tcW w:w="2738" w:type="dxa"/>
            <w:tcBorders>
              <w:top w:val="nil"/>
              <w:bottom w:val="single" w:sz="4" w:space="0" w:color="auto"/>
              <w:right w:val="nil"/>
            </w:tcBorders>
            <w:shd w:val="clear" w:color="auto" w:fill="auto"/>
          </w:tcPr>
          <w:p w14:paraId="03D1DD9A" w14:textId="77777777" w:rsidR="007662EF" w:rsidRPr="00425434" w:rsidRDefault="007662EF" w:rsidP="003A6E16">
            <w:pPr>
              <w:rPr>
                <w:rFonts w:ascii="Times New Roman" w:hAnsi="Times New Roman" w:cs="Times New Roman"/>
                <w:sz w:val="20"/>
                <w:szCs w:val="20"/>
              </w:rPr>
            </w:pPr>
            <w:r w:rsidRPr="00425434">
              <w:rPr>
                <w:rFonts w:ascii="Times New Roman" w:hAnsi="Times New Roman" w:cs="Times New Roman"/>
                <w:sz w:val="20"/>
                <w:szCs w:val="20"/>
              </w:rPr>
              <w:t>86.2</w:t>
            </w:r>
          </w:p>
        </w:tc>
      </w:tr>
    </w:tbl>
    <w:p w14:paraId="52676338" w14:textId="77777777" w:rsidR="00425434" w:rsidRDefault="00425434" w:rsidP="003A6E16">
      <w:pPr>
        <w:pStyle w:val="tablehead"/>
        <w:numPr>
          <w:ilvl w:val="0"/>
          <w:numId w:val="0"/>
        </w:numPr>
        <w:spacing w:before="0" w:after="0"/>
        <w:jc w:val="both"/>
        <w:rPr>
          <w:rFonts w:ascii="Times New Roman" w:eastAsia="BatangChe" w:hAnsi="Times New Roman"/>
          <w:sz w:val="22"/>
          <w:szCs w:val="22"/>
        </w:rPr>
      </w:pPr>
    </w:p>
    <w:p w14:paraId="64CCF705" w14:textId="764BBB8F" w:rsidR="007662EF" w:rsidRPr="003147F0" w:rsidRDefault="007662EF" w:rsidP="003A6E16">
      <w:pPr>
        <w:pStyle w:val="tablehead"/>
        <w:numPr>
          <w:ilvl w:val="0"/>
          <w:numId w:val="0"/>
        </w:numPr>
        <w:spacing w:before="0" w:after="0"/>
        <w:ind w:firstLine="360"/>
        <w:jc w:val="both"/>
        <w:rPr>
          <w:rFonts w:ascii="Times New Roman" w:eastAsia="BatangChe" w:hAnsi="Times New Roman"/>
          <w:sz w:val="22"/>
          <w:szCs w:val="22"/>
        </w:rPr>
      </w:pPr>
      <w:r w:rsidRPr="003147F0">
        <w:rPr>
          <w:rFonts w:ascii="Times New Roman" w:eastAsia="BatangChe" w:hAnsi="Times New Roman"/>
          <w:sz w:val="22"/>
          <w:szCs w:val="22"/>
        </w:rPr>
        <w:t>Mahasiswa keperawatan Universitas ‘Aisyiyah Yogyakarta yang mengisi kuesioner penelitian ini dengan usia terbanyak yaitu 21 tahun (29.8%) dengan jenis kelamin terbanyak yaitu perempuan (89.4%). Responden berasal dari mahasiswa keperawatan Universitas ‘Aisyiyah Yogyakarta tingkat I,II,III, dan</w:t>
      </w:r>
      <w:r w:rsidRPr="003147F0">
        <w:rPr>
          <w:rFonts w:ascii="Times New Roman" w:eastAsia="BatangChe" w:hAnsi="Times New Roman"/>
          <w:sz w:val="22"/>
          <w:szCs w:val="22"/>
          <w:lang w:val="en-US"/>
        </w:rPr>
        <w:t xml:space="preserve"> </w:t>
      </w:r>
      <w:r w:rsidRPr="003147F0">
        <w:rPr>
          <w:rFonts w:ascii="Times New Roman" w:eastAsia="BatangChe" w:hAnsi="Times New Roman"/>
          <w:sz w:val="22"/>
          <w:szCs w:val="22"/>
        </w:rPr>
        <w:t xml:space="preserve">IV. Sebesar 92.6% mahasiswa tidak kuliah sambil bekerja dan 81.9% mahasiswa tidak aktif organisasi. Sebagian besar mahasiswa (95.7%) memiliki hubungan interpersonal yang baik, dan 86.2% mahasiswa tidak sedang memiliki masalah.  </w:t>
      </w:r>
    </w:p>
    <w:p w14:paraId="0022FCA5" w14:textId="77777777" w:rsidR="00425434" w:rsidRDefault="00425434" w:rsidP="003A6E16">
      <w:pPr>
        <w:pStyle w:val="tablehead"/>
        <w:numPr>
          <w:ilvl w:val="0"/>
          <w:numId w:val="0"/>
        </w:numPr>
        <w:spacing w:before="0" w:after="0"/>
        <w:ind w:left="360"/>
        <w:rPr>
          <w:rFonts w:ascii="Times New Roman" w:hAnsi="Times New Roman"/>
          <w:b/>
          <w:bCs/>
          <w:sz w:val="22"/>
          <w:szCs w:val="22"/>
        </w:rPr>
      </w:pPr>
      <w:bookmarkStart w:id="3" w:name="_Toc159025887"/>
    </w:p>
    <w:p w14:paraId="262D79D2" w14:textId="2F530FEB" w:rsidR="007662EF" w:rsidRPr="00425434" w:rsidRDefault="007662EF" w:rsidP="003A6E16">
      <w:pPr>
        <w:pStyle w:val="tablehead"/>
        <w:numPr>
          <w:ilvl w:val="0"/>
          <w:numId w:val="0"/>
        </w:numPr>
        <w:spacing w:before="0" w:after="0"/>
        <w:ind w:left="360"/>
        <w:rPr>
          <w:rFonts w:ascii="Times New Roman" w:hAnsi="Times New Roman"/>
          <w:b/>
          <w:bCs/>
          <w:i/>
          <w:iCs/>
          <w:szCs w:val="20"/>
        </w:rPr>
      </w:pPr>
      <w:r w:rsidRPr="00425434">
        <w:rPr>
          <w:rFonts w:ascii="Times New Roman" w:hAnsi="Times New Roman"/>
          <w:b/>
          <w:bCs/>
          <w:szCs w:val="20"/>
        </w:rPr>
        <w:t xml:space="preserve">Tabel </w:t>
      </w:r>
      <w:r w:rsidRPr="00425434">
        <w:rPr>
          <w:rFonts w:ascii="Times New Roman" w:hAnsi="Times New Roman"/>
          <w:b/>
          <w:bCs/>
          <w:szCs w:val="20"/>
          <w:lang w:val="en-US"/>
        </w:rPr>
        <w:t>2</w:t>
      </w:r>
      <w:r w:rsidR="00425434" w:rsidRPr="00425434">
        <w:rPr>
          <w:rFonts w:ascii="Times New Roman" w:hAnsi="Times New Roman"/>
          <w:b/>
          <w:bCs/>
          <w:szCs w:val="20"/>
        </w:rPr>
        <w:t xml:space="preserve">. </w:t>
      </w:r>
      <w:r w:rsidRPr="00425434">
        <w:rPr>
          <w:rFonts w:ascii="Times New Roman" w:hAnsi="Times New Roman"/>
          <w:szCs w:val="20"/>
        </w:rPr>
        <w:t>Mekanisme Koping</w:t>
      </w:r>
      <w:bookmarkEnd w:id="3"/>
    </w:p>
    <w:tbl>
      <w:tblPr>
        <w:tblpPr w:leftFromText="180" w:rightFromText="180" w:vertAnchor="text" w:horzAnchor="margin" w:tblpXSpec="center" w:tblpY="37"/>
        <w:tblW w:w="8913"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238"/>
        <w:gridCol w:w="1169"/>
        <w:gridCol w:w="1106"/>
        <w:gridCol w:w="1400"/>
      </w:tblGrid>
      <w:tr w:rsidR="007662EF" w:rsidRPr="00425434" w14:paraId="77D05621" w14:textId="77777777" w:rsidTr="00971D2D">
        <w:trPr>
          <w:cantSplit/>
          <w:tblHeader/>
        </w:trPr>
        <w:tc>
          <w:tcPr>
            <w:tcW w:w="5238" w:type="dxa"/>
            <w:shd w:val="clear" w:color="auto" w:fill="auto"/>
            <w:vAlign w:val="center"/>
          </w:tcPr>
          <w:p w14:paraId="39A7428F" w14:textId="77777777" w:rsidR="007662EF" w:rsidRPr="00425434" w:rsidRDefault="007662EF" w:rsidP="003A6E16">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425434">
              <w:rPr>
                <w:rFonts w:ascii="Times New Roman" w:hAnsi="Times New Roman" w:cs="Times New Roman"/>
                <w:b/>
                <w:bCs/>
                <w:color w:val="000000" w:themeColor="text1"/>
                <w:sz w:val="20"/>
                <w:szCs w:val="20"/>
              </w:rPr>
              <w:lastRenderedPageBreak/>
              <w:t>Mekanisme Koping</w:t>
            </w:r>
          </w:p>
        </w:tc>
        <w:tc>
          <w:tcPr>
            <w:tcW w:w="1169" w:type="dxa"/>
            <w:shd w:val="clear" w:color="auto" w:fill="auto"/>
            <w:vAlign w:val="center"/>
          </w:tcPr>
          <w:p w14:paraId="60B1368C"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b/>
                <w:bCs/>
                <w:color w:val="000000" w:themeColor="text1"/>
                <w:sz w:val="20"/>
                <w:szCs w:val="20"/>
              </w:rPr>
            </w:pPr>
            <w:r w:rsidRPr="00425434">
              <w:rPr>
                <w:rFonts w:ascii="Times New Roman" w:hAnsi="Times New Roman" w:cs="Times New Roman"/>
                <w:b/>
                <w:bCs/>
                <w:color w:val="000000" w:themeColor="text1"/>
                <w:sz w:val="20"/>
                <w:szCs w:val="20"/>
              </w:rPr>
              <w:t>Frekuensi</w:t>
            </w:r>
          </w:p>
        </w:tc>
        <w:tc>
          <w:tcPr>
            <w:tcW w:w="1106" w:type="dxa"/>
            <w:shd w:val="clear" w:color="auto" w:fill="auto"/>
            <w:vAlign w:val="center"/>
          </w:tcPr>
          <w:p w14:paraId="09868775"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b/>
                <w:bCs/>
                <w:color w:val="000000" w:themeColor="text1"/>
                <w:sz w:val="20"/>
                <w:szCs w:val="20"/>
              </w:rPr>
            </w:pPr>
            <w:r w:rsidRPr="00425434">
              <w:rPr>
                <w:rFonts w:ascii="Times New Roman" w:hAnsi="Times New Roman" w:cs="Times New Roman"/>
                <w:b/>
                <w:bCs/>
                <w:color w:val="000000" w:themeColor="text1"/>
                <w:sz w:val="20"/>
                <w:szCs w:val="20"/>
              </w:rPr>
              <w:t>Presentase (%)</w:t>
            </w:r>
          </w:p>
        </w:tc>
        <w:tc>
          <w:tcPr>
            <w:tcW w:w="1400" w:type="dxa"/>
            <w:shd w:val="clear" w:color="auto" w:fill="auto"/>
            <w:vAlign w:val="center"/>
          </w:tcPr>
          <w:p w14:paraId="09074AE1"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b/>
                <w:bCs/>
                <w:color w:val="000000" w:themeColor="text1"/>
                <w:sz w:val="20"/>
                <w:szCs w:val="20"/>
              </w:rPr>
            </w:pPr>
            <w:r w:rsidRPr="00425434">
              <w:rPr>
                <w:rFonts w:ascii="Times New Roman" w:hAnsi="Times New Roman" w:cs="Times New Roman"/>
                <w:b/>
                <w:bCs/>
                <w:color w:val="000000" w:themeColor="text1"/>
                <w:sz w:val="20"/>
                <w:szCs w:val="20"/>
              </w:rPr>
              <w:t>Jumlah Presentase</w:t>
            </w:r>
          </w:p>
        </w:tc>
      </w:tr>
      <w:tr w:rsidR="007662EF" w:rsidRPr="00425434" w14:paraId="5F1F3EFE" w14:textId="77777777" w:rsidTr="00425434">
        <w:trPr>
          <w:cantSplit/>
        </w:trPr>
        <w:tc>
          <w:tcPr>
            <w:tcW w:w="5238" w:type="dxa"/>
            <w:shd w:val="clear" w:color="auto" w:fill="auto"/>
            <w:vAlign w:val="center"/>
          </w:tcPr>
          <w:p w14:paraId="0E851944"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Rendah</w:t>
            </w:r>
          </w:p>
        </w:tc>
        <w:tc>
          <w:tcPr>
            <w:tcW w:w="1169" w:type="dxa"/>
            <w:shd w:val="clear" w:color="auto" w:fill="auto"/>
            <w:vAlign w:val="center"/>
          </w:tcPr>
          <w:p w14:paraId="23270120"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0</w:t>
            </w:r>
          </w:p>
        </w:tc>
        <w:tc>
          <w:tcPr>
            <w:tcW w:w="1106" w:type="dxa"/>
            <w:shd w:val="clear" w:color="auto" w:fill="auto"/>
            <w:vAlign w:val="center"/>
          </w:tcPr>
          <w:p w14:paraId="2A62DDAD"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0</w:t>
            </w:r>
          </w:p>
        </w:tc>
        <w:tc>
          <w:tcPr>
            <w:tcW w:w="1400" w:type="dxa"/>
            <w:shd w:val="clear" w:color="auto" w:fill="auto"/>
            <w:vAlign w:val="center"/>
          </w:tcPr>
          <w:p w14:paraId="2DDF0067"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0</w:t>
            </w:r>
          </w:p>
        </w:tc>
      </w:tr>
      <w:tr w:rsidR="007662EF" w:rsidRPr="00425434" w14:paraId="354170ED" w14:textId="77777777" w:rsidTr="00425434">
        <w:trPr>
          <w:cantSplit/>
        </w:trPr>
        <w:tc>
          <w:tcPr>
            <w:tcW w:w="5238" w:type="dxa"/>
            <w:shd w:val="clear" w:color="auto" w:fill="auto"/>
            <w:vAlign w:val="center"/>
          </w:tcPr>
          <w:p w14:paraId="4CC06C5E"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Sedang</w:t>
            </w:r>
          </w:p>
        </w:tc>
        <w:tc>
          <w:tcPr>
            <w:tcW w:w="1169" w:type="dxa"/>
            <w:shd w:val="clear" w:color="auto" w:fill="auto"/>
            <w:vAlign w:val="center"/>
          </w:tcPr>
          <w:p w14:paraId="0D0A20AD"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61</w:t>
            </w:r>
          </w:p>
        </w:tc>
        <w:tc>
          <w:tcPr>
            <w:tcW w:w="1106" w:type="dxa"/>
            <w:shd w:val="clear" w:color="auto" w:fill="auto"/>
            <w:vAlign w:val="center"/>
          </w:tcPr>
          <w:p w14:paraId="58944E1C"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64.9</w:t>
            </w:r>
          </w:p>
        </w:tc>
        <w:tc>
          <w:tcPr>
            <w:tcW w:w="1400" w:type="dxa"/>
            <w:shd w:val="clear" w:color="auto" w:fill="auto"/>
            <w:vAlign w:val="center"/>
          </w:tcPr>
          <w:p w14:paraId="4C856A07"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64.9</w:t>
            </w:r>
          </w:p>
        </w:tc>
      </w:tr>
      <w:tr w:rsidR="007662EF" w:rsidRPr="00425434" w14:paraId="45B75B11" w14:textId="77777777" w:rsidTr="00425434">
        <w:trPr>
          <w:cantSplit/>
        </w:trPr>
        <w:tc>
          <w:tcPr>
            <w:tcW w:w="5238" w:type="dxa"/>
            <w:shd w:val="clear" w:color="auto" w:fill="auto"/>
            <w:vAlign w:val="center"/>
          </w:tcPr>
          <w:p w14:paraId="2A95FA88"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Tinggi</w:t>
            </w:r>
          </w:p>
        </w:tc>
        <w:tc>
          <w:tcPr>
            <w:tcW w:w="1169" w:type="dxa"/>
            <w:shd w:val="clear" w:color="auto" w:fill="auto"/>
            <w:vAlign w:val="center"/>
          </w:tcPr>
          <w:p w14:paraId="56B9035B"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33</w:t>
            </w:r>
          </w:p>
        </w:tc>
        <w:tc>
          <w:tcPr>
            <w:tcW w:w="1106" w:type="dxa"/>
            <w:shd w:val="clear" w:color="auto" w:fill="auto"/>
            <w:vAlign w:val="center"/>
          </w:tcPr>
          <w:p w14:paraId="12C28CA2"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35.1</w:t>
            </w:r>
          </w:p>
        </w:tc>
        <w:tc>
          <w:tcPr>
            <w:tcW w:w="1400" w:type="dxa"/>
            <w:shd w:val="clear" w:color="auto" w:fill="auto"/>
            <w:vAlign w:val="center"/>
          </w:tcPr>
          <w:p w14:paraId="4C99DCC5"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r w:rsidRPr="00425434">
              <w:rPr>
                <w:rFonts w:ascii="Times New Roman" w:hAnsi="Times New Roman" w:cs="Times New Roman"/>
                <w:color w:val="000000" w:themeColor="text1"/>
                <w:sz w:val="20"/>
                <w:szCs w:val="20"/>
              </w:rPr>
              <w:t>100.0</w:t>
            </w:r>
          </w:p>
        </w:tc>
      </w:tr>
      <w:tr w:rsidR="007662EF" w:rsidRPr="00425434" w14:paraId="5BF1B6E2" w14:textId="77777777" w:rsidTr="00425434">
        <w:trPr>
          <w:cantSplit/>
        </w:trPr>
        <w:tc>
          <w:tcPr>
            <w:tcW w:w="5238" w:type="dxa"/>
            <w:shd w:val="clear" w:color="auto" w:fill="auto"/>
            <w:vAlign w:val="center"/>
          </w:tcPr>
          <w:p w14:paraId="77710521" w14:textId="4BA52985"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b/>
                <w:bCs/>
                <w:color w:val="000000" w:themeColor="text1"/>
                <w:sz w:val="20"/>
                <w:szCs w:val="20"/>
                <w:lang w:val="en-US"/>
              </w:rPr>
            </w:pPr>
            <w:r w:rsidRPr="00425434">
              <w:rPr>
                <w:rFonts w:ascii="Times New Roman" w:hAnsi="Times New Roman" w:cs="Times New Roman"/>
                <w:b/>
                <w:bCs/>
                <w:color w:val="000000" w:themeColor="text1"/>
                <w:sz w:val="20"/>
                <w:szCs w:val="20"/>
                <w:lang w:val="en-US"/>
              </w:rPr>
              <w:t>Total</w:t>
            </w:r>
          </w:p>
        </w:tc>
        <w:tc>
          <w:tcPr>
            <w:tcW w:w="1169" w:type="dxa"/>
            <w:shd w:val="clear" w:color="auto" w:fill="auto"/>
            <w:vAlign w:val="center"/>
          </w:tcPr>
          <w:p w14:paraId="45DEA91E" w14:textId="1BEF749C"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b/>
                <w:bCs/>
                <w:color w:val="000000" w:themeColor="text1"/>
                <w:sz w:val="20"/>
                <w:szCs w:val="20"/>
                <w:lang w:val="en-US"/>
              </w:rPr>
            </w:pPr>
            <w:r w:rsidRPr="00425434">
              <w:rPr>
                <w:rFonts w:ascii="Times New Roman" w:hAnsi="Times New Roman" w:cs="Times New Roman"/>
                <w:b/>
                <w:bCs/>
                <w:color w:val="000000" w:themeColor="text1"/>
                <w:sz w:val="20"/>
                <w:szCs w:val="20"/>
                <w:lang w:val="en-US"/>
              </w:rPr>
              <w:t>94</w:t>
            </w:r>
          </w:p>
        </w:tc>
        <w:tc>
          <w:tcPr>
            <w:tcW w:w="1106" w:type="dxa"/>
            <w:shd w:val="clear" w:color="auto" w:fill="auto"/>
            <w:vAlign w:val="center"/>
          </w:tcPr>
          <w:p w14:paraId="0A0AAD8E" w14:textId="405DFB0D"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b/>
                <w:bCs/>
                <w:color w:val="000000" w:themeColor="text1"/>
                <w:sz w:val="20"/>
                <w:szCs w:val="20"/>
                <w:lang w:val="en-US"/>
              </w:rPr>
            </w:pPr>
            <w:r w:rsidRPr="00425434">
              <w:rPr>
                <w:rFonts w:ascii="Times New Roman" w:hAnsi="Times New Roman" w:cs="Times New Roman"/>
                <w:b/>
                <w:bCs/>
                <w:color w:val="000000" w:themeColor="text1"/>
                <w:sz w:val="20"/>
                <w:szCs w:val="20"/>
                <w:lang w:val="en-US"/>
              </w:rPr>
              <w:t>100.0</w:t>
            </w:r>
          </w:p>
        </w:tc>
        <w:tc>
          <w:tcPr>
            <w:tcW w:w="1400" w:type="dxa"/>
            <w:shd w:val="clear" w:color="auto" w:fill="auto"/>
            <w:vAlign w:val="center"/>
          </w:tcPr>
          <w:p w14:paraId="56B0E944" w14:textId="77777777" w:rsidR="007662EF" w:rsidRPr="00425434" w:rsidRDefault="007662EF" w:rsidP="003A6E16">
            <w:pPr>
              <w:autoSpaceDE w:val="0"/>
              <w:autoSpaceDN w:val="0"/>
              <w:adjustRightInd w:val="0"/>
              <w:spacing w:after="0" w:line="240" w:lineRule="auto"/>
              <w:ind w:left="60"/>
              <w:jc w:val="center"/>
              <w:rPr>
                <w:rFonts w:ascii="Times New Roman" w:hAnsi="Times New Roman" w:cs="Times New Roman"/>
                <w:color w:val="000000" w:themeColor="text1"/>
                <w:sz w:val="20"/>
                <w:szCs w:val="20"/>
              </w:rPr>
            </w:pPr>
          </w:p>
        </w:tc>
      </w:tr>
    </w:tbl>
    <w:p w14:paraId="4971DC41" w14:textId="77777777" w:rsidR="00425434" w:rsidRDefault="00425434" w:rsidP="003A6E16">
      <w:pPr>
        <w:spacing w:after="0" w:line="240" w:lineRule="auto"/>
        <w:jc w:val="both"/>
        <w:rPr>
          <w:rFonts w:ascii="Times New Roman" w:hAnsi="Times New Roman" w:cs="Times New Roman"/>
        </w:rPr>
      </w:pPr>
      <w:bookmarkStart w:id="4" w:name="_heading=h.30j0zll" w:colFirst="0" w:colLast="0"/>
      <w:bookmarkEnd w:id="4"/>
    </w:p>
    <w:p w14:paraId="53DBEA05" w14:textId="209684D0" w:rsidR="007662EF" w:rsidRDefault="007662EF" w:rsidP="003A6E16">
      <w:pPr>
        <w:spacing w:after="0" w:line="240" w:lineRule="auto"/>
        <w:ind w:firstLine="720"/>
        <w:jc w:val="both"/>
        <w:rPr>
          <w:rFonts w:ascii="Times New Roman" w:hAnsi="Times New Roman" w:cs="Times New Roman"/>
        </w:rPr>
      </w:pPr>
      <w:r w:rsidRPr="003147F0">
        <w:rPr>
          <w:rFonts w:ascii="Times New Roman" w:hAnsi="Times New Roman" w:cs="Times New Roman"/>
        </w:rPr>
        <w:t>Berdasarkan hasil penjumlahan total skor dari seluruh jawaban mahasiswa keperawatan Universitas ‘Aisyiyah Yogyakarta, didapatkan hasil bahwa sebagian besar mahasiswa memiliki kemampuan mekanisme koping tingkat sedang yaitu sebesar 64,9%.</w:t>
      </w:r>
    </w:p>
    <w:p w14:paraId="72BD6F76" w14:textId="77777777" w:rsidR="008712BA" w:rsidRPr="003147F0" w:rsidRDefault="008712BA" w:rsidP="003A6E16">
      <w:pPr>
        <w:spacing w:after="0" w:line="240" w:lineRule="auto"/>
        <w:ind w:firstLine="720"/>
        <w:jc w:val="both"/>
        <w:rPr>
          <w:rFonts w:ascii="Times New Roman" w:hAnsi="Times New Roman" w:cs="Times New Roman"/>
        </w:rPr>
      </w:pPr>
    </w:p>
    <w:p w14:paraId="118284FD" w14:textId="7F9F1686" w:rsidR="007662EF" w:rsidRPr="008712BA" w:rsidRDefault="007662EF" w:rsidP="003A6E16">
      <w:pPr>
        <w:pStyle w:val="Caption"/>
        <w:spacing w:after="0"/>
        <w:rPr>
          <w:i/>
          <w:iCs/>
          <w:color w:val="auto"/>
          <w:lang w:val="en-US"/>
        </w:rPr>
      </w:pPr>
      <w:bookmarkStart w:id="5" w:name="_Toc159025889"/>
      <w:r w:rsidRPr="008712BA">
        <w:rPr>
          <w:color w:val="auto"/>
        </w:rPr>
        <w:t xml:space="preserve">Tabel </w:t>
      </w:r>
      <w:r w:rsidRPr="008712BA">
        <w:rPr>
          <w:color w:val="auto"/>
          <w:lang w:val="en-US"/>
        </w:rPr>
        <w:t>3</w:t>
      </w:r>
      <w:r w:rsidR="00707AEB" w:rsidRPr="008712BA">
        <w:rPr>
          <w:i/>
          <w:iCs/>
          <w:color w:val="auto"/>
          <w:lang w:val="en-US"/>
        </w:rPr>
        <w:t xml:space="preserve">. </w:t>
      </w:r>
      <w:r w:rsidRPr="008712BA">
        <w:rPr>
          <w:b w:val="0"/>
          <w:bCs w:val="0"/>
          <w:color w:val="auto"/>
        </w:rPr>
        <w:t>Risiko Bunuh Dir</w:t>
      </w:r>
      <w:bookmarkEnd w:id="5"/>
      <w:r w:rsidRPr="008712BA">
        <w:rPr>
          <w:b w:val="0"/>
          <w:bCs w:val="0"/>
          <w:color w:val="auto"/>
        </w:rPr>
        <w:t>i</w:t>
      </w:r>
    </w:p>
    <w:tbl>
      <w:tblPr>
        <w:tblW w:w="9067"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340"/>
        <w:gridCol w:w="1169"/>
        <w:gridCol w:w="1149"/>
        <w:gridCol w:w="2409"/>
      </w:tblGrid>
      <w:tr w:rsidR="007662EF" w:rsidRPr="003147F0" w14:paraId="4E32264A" w14:textId="77777777" w:rsidTr="00BC7B8E">
        <w:trPr>
          <w:cantSplit/>
          <w:trHeight w:val="422"/>
        </w:trPr>
        <w:tc>
          <w:tcPr>
            <w:tcW w:w="4340" w:type="dxa"/>
            <w:shd w:val="clear" w:color="auto" w:fill="auto"/>
            <w:vAlign w:val="bottom"/>
          </w:tcPr>
          <w:p w14:paraId="573487CB" w14:textId="77777777" w:rsidR="007662EF" w:rsidRPr="003147F0" w:rsidRDefault="007662EF" w:rsidP="003A6E16">
            <w:pPr>
              <w:spacing w:after="0" w:line="240" w:lineRule="auto"/>
              <w:jc w:val="center"/>
              <w:rPr>
                <w:rFonts w:ascii="Times New Roman" w:hAnsi="Times New Roman" w:cs="Times New Roman"/>
                <w:b/>
                <w:bCs/>
                <w:color w:val="000000" w:themeColor="text1"/>
                <w:sz w:val="20"/>
                <w:szCs w:val="20"/>
              </w:rPr>
            </w:pPr>
            <w:r w:rsidRPr="003147F0">
              <w:rPr>
                <w:rFonts w:ascii="Times New Roman" w:hAnsi="Times New Roman" w:cs="Times New Roman"/>
                <w:b/>
                <w:bCs/>
                <w:color w:val="000000" w:themeColor="text1"/>
                <w:sz w:val="20"/>
                <w:szCs w:val="20"/>
              </w:rPr>
              <w:t>Risiko Bunuh Diri</w:t>
            </w:r>
          </w:p>
        </w:tc>
        <w:tc>
          <w:tcPr>
            <w:tcW w:w="1169" w:type="dxa"/>
            <w:shd w:val="clear" w:color="auto" w:fill="auto"/>
            <w:vAlign w:val="bottom"/>
          </w:tcPr>
          <w:p w14:paraId="154A6531" w14:textId="77777777" w:rsidR="007662EF" w:rsidRPr="003147F0" w:rsidRDefault="007662EF" w:rsidP="003A6E16">
            <w:pPr>
              <w:autoSpaceDE w:val="0"/>
              <w:autoSpaceDN w:val="0"/>
              <w:adjustRightInd w:val="0"/>
              <w:spacing w:after="0" w:line="240" w:lineRule="auto"/>
              <w:ind w:left="60"/>
              <w:jc w:val="center"/>
              <w:rPr>
                <w:rFonts w:ascii="Times New Roman" w:hAnsi="Times New Roman" w:cs="Times New Roman"/>
                <w:b/>
                <w:bCs/>
                <w:color w:val="000000" w:themeColor="text1"/>
                <w:sz w:val="20"/>
                <w:szCs w:val="20"/>
              </w:rPr>
            </w:pPr>
            <w:r w:rsidRPr="003147F0">
              <w:rPr>
                <w:rFonts w:ascii="Times New Roman" w:hAnsi="Times New Roman" w:cs="Times New Roman"/>
                <w:b/>
                <w:bCs/>
                <w:color w:val="000000" w:themeColor="text1"/>
                <w:sz w:val="20"/>
                <w:szCs w:val="20"/>
              </w:rPr>
              <w:t>Frekuensi</w:t>
            </w:r>
          </w:p>
        </w:tc>
        <w:tc>
          <w:tcPr>
            <w:tcW w:w="1149" w:type="dxa"/>
            <w:shd w:val="clear" w:color="auto" w:fill="auto"/>
            <w:vAlign w:val="bottom"/>
          </w:tcPr>
          <w:p w14:paraId="6218D899" w14:textId="77777777" w:rsidR="007662EF" w:rsidRPr="003147F0" w:rsidRDefault="007662EF" w:rsidP="003A6E16">
            <w:pPr>
              <w:autoSpaceDE w:val="0"/>
              <w:autoSpaceDN w:val="0"/>
              <w:adjustRightInd w:val="0"/>
              <w:spacing w:after="0" w:line="240" w:lineRule="auto"/>
              <w:ind w:left="60"/>
              <w:jc w:val="center"/>
              <w:rPr>
                <w:rFonts w:ascii="Times New Roman" w:hAnsi="Times New Roman" w:cs="Times New Roman"/>
                <w:b/>
                <w:bCs/>
                <w:color w:val="000000" w:themeColor="text1"/>
                <w:sz w:val="20"/>
                <w:szCs w:val="20"/>
              </w:rPr>
            </w:pPr>
            <w:r w:rsidRPr="003147F0">
              <w:rPr>
                <w:rFonts w:ascii="Times New Roman" w:hAnsi="Times New Roman" w:cs="Times New Roman"/>
                <w:b/>
                <w:bCs/>
                <w:color w:val="000000" w:themeColor="text1"/>
                <w:sz w:val="20"/>
                <w:szCs w:val="20"/>
              </w:rPr>
              <w:t>Presentase (%)</w:t>
            </w:r>
          </w:p>
        </w:tc>
        <w:tc>
          <w:tcPr>
            <w:tcW w:w="2409" w:type="dxa"/>
            <w:shd w:val="clear" w:color="auto" w:fill="auto"/>
            <w:vAlign w:val="bottom"/>
          </w:tcPr>
          <w:p w14:paraId="6E3A5094" w14:textId="77777777" w:rsidR="007662EF" w:rsidRPr="003147F0" w:rsidRDefault="007662EF" w:rsidP="003A6E16">
            <w:pPr>
              <w:autoSpaceDE w:val="0"/>
              <w:autoSpaceDN w:val="0"/>
              <w:adjustRightInd w:val="0"/>
              <w:spacing w:after="0" w:line="240" w:lineRule="auto"/>
              <w:ind w:left="60"/>
              <w:jc w:val="center"/>
              <w:rPr>
                <w:rFonts w:ascii="Times New Roman" w:hAnsi="Times New Roman" w:cs="Times New Roman"/>
                <w:b/>
                <w:bCs/>
                <w:color w:val="000000" w:themeColor="text1"/>
                <w:sz w:val="20"/>
                <w:szCs w:val="20"/>
              </w:rPr>
            </w:pPr>
            <w:r w:rsidRPr="003147F0">
              <w:rPr>
                <w:rFonts w:ascii="Times New Roman" w:hAnsi="Times New Roman" w:cs="Times New Roman"/>
                <w:b/>
                <w:bCs/>
                <w:color w:val="000000" w:themeColor="text1"/>
                <w:sz w:val="20"/>
                <w:szCs w:val="20"/>
              </w:rPr>
              <w:t>Jumlah Presentase</w:t>
            </w:r>
          </w:p>
        </w:tc>
      </w:tr>
      <w:tr w:rsidR="007662EF" w:rsidRPr="003147F0" w14:paraId="42E48850" w14:textId="77777777" w:rsidTr="00BC7B8E">
        <w:trPr>
          <w:cantSplit/>
        </w:trPr>
        <w:tc>
          <w:tcPr>
            <w:tcW w:w="4340" w:type="dxa"/>
            <w:shd w:val="clear" w:color="auto" w:fill="auto"/>
          </w:tcPr>
          <w:p w14:paraId="74F3CDB4" w14:textId="77777777" w:rsidR="007662EF" w:rsidRPr="003147F0" w:rsidRDefault="007662EF" w:rsidP="003A6E16">
            <w:pPr>
              <w:autoSpaceDE w:val="0"/>
              <w:autoSpaceDN w:val="0"/>
              <w:adjustRightInd w:val="0"/>
              <w:spacing w:after="0" w:line="240" w:lineRule="auto"/>
              <w:ind w:left="60"/>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Tidak ada ide bunuh diri</w:t>
            </w:r>
          </w:p>
        </w:tc>
        <w:tc>
          <w:tcPr>
            <w:tcW w:w="1169" w:type="dxa"/>
            <w:shd w:val="clear" w:color="auto" w:fill="auto"/>
            <w:vAlign w:val="center"/>
          </w:tcPr>
          <w:p w14:paraId="48277703"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67</w:t>
            </w:r>
          </w:p>
        </w:tc>
        <w:tc>
          <w:tcPr>
            <w:tcW w:w="1149" w:type="dxa"/>
            <w:shd w:val="clear" w:color="auto" w:fill="auto"/>
            <w:vAlign w:val="center"/>
          </w:tcPr>
          <w:p w14:paraId="2D0D9B69"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71.3</w:t>
            </w:r>
          </w:p>
        </w:tc>
        <w:tc>
          <w:tcPr>
            <w:tcW w:w="2409" w:type="dxa"/>
            <w:shd w:val="clear" w:color="auto" w:fill="auto"/>
            <w:vAlign w:val="center"/>
          </w:tcPr>
          <w:p w14:paraId="7E0FE581"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71.3</w:t>
            </w:r>
          </w:p>
        </w:tc>
      </w:tr>
      <w:tr w:rsidR="007662EF" w:rsidRPr="003147F0" w14:paraId="108B3D4F" w14:textId="77777777" w:rsidTr="00BC7B8E">
        <w:trPr>
          <w:cantSplit/>
        </w:trPr>
        <w:tc>
          <w:tcPr>
            <w:tcW w:w="4340" w:type="dxa"/>
            <w:shd w:val="clear" w:color="auto" w:fill="auto"/>
          </w:tcPr>
          <w:p w14:paraId="544E480B" w14:textId="77777777" w:rsidR="007662EF" w:rsidRPr="003147F0" w:rsidRDefault="007662EF" w:rsidP="003A6E16">
            <w:pPr>
              <w:autoSpaceDE w:val="0"/>
              <w:autoSpaceDN w:val="0"/>
              <w:adjustRightInd w:val="0"/>
              <w:spacing w:after="0" w:line="240" w:lineRule="auto"/>
              <w:ind w:left="60"/>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Ada ide bunuh diri minimal</w:t>
            </w:r>
          </w:p>
        </w:tc>
        <w:tc>
          <w:tcPr>
            <w:tcW w:w="1169" w:type="dxa"/>
            <w:shd w:val="clear" w:color="auto" w:fill="auto"/>
            <w:vAlign w:val="center"/>
          </w:tcPr>
          <w:p w14:paraId="5A2EA5D0"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27</w:t>
            </w:r>
          </w:p>
        </w:tc>
        <w:tc>
          <w:tcPr>
            <w:tcW w:w="1149" w:type="dxa"/>
            <w:shd w:val="clear" w:color="auto" w:fill="auto"/>
            <w:vAlign w:val="center"/>
          </w:tcPr>
          <w:p w14:paraId="4A9BF1E8"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28.7</w:t>
            </w:r>
          </w:p>
        </w:tc>
        <w:tc>
          <w:tcPr>
            <w:tcW w:w="2409" w:type="dxa"/>
            <w:shd w:val="clear" w:color="auto" w:fill="auto"/>
            <w:vAlign w:val="center"/>
          </w:tcPr>
          <w:p w14:paraId="5B9C26D9"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100.0</w:t>
            </w:r>
          </w:p>
        </w:tc>
      </w:tr>
      <w:tr w:rsidR="007662EF" w:rsidRPr="003147F0" w14:paraId="3498A578" w14:textId="77777777" w:rsidTr="00BC7B8E">
        <w:trPr>
          <w:cantSplit/>
        </w:trPr>
        <w:tc>
          <w:tcPr>
            <w:tcW w:w="4340" w:type="dxa"/>
            <w:shd w:val="clear" w:color="auto" w:fill="auto"/>
          </w:tcPr>
          <w:p w14:paraId="48BBB772" w14:textId="77777777" w:rsidR="007662EF" w:rsidRPr="003147F0" w:rsidRDefault="007662EF" w:rsidP="003A6E16">
            <w:pPr>
              <w:autoSpaceDE w:val="0"/>
              <w:autoSpaceDN w:val="0"/>
              <w:adjustRightInd w:val="0"/>
              <w:spacing w:after="0" w:line="240" w:lineRule="auto"/>
              <w:ind w:left="60"/>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Ada ide bunuh diri yang serius</w:t>
            </w:r>
          </w:p>
        </w:tc>
        <w:tc>
          <w:tcPr>
            <w:tcW w:w="1169" w:type="dxa"/>
            <w:shd w:val="clear" w:color="auto" w:fill="auto"/>
            <w:vAlign w:val="center"/>
          </w:tcPr>
          <w:p w14:paraId="64796FA5"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0</w:t>
            </w:r>
          </w:p>
        </w:tc>
        <w:tc>
          <w:tcPr>
            <w:tcW w:w="1149" w:type="dxa"/>
            <w:shd w:val="clear" w:color="auto" w:fill="auto"/>
            <w:vAlign w:val="center"/>
          </w:tcPr>
          <w:p w14:paraId="21BD07FA"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0</w:t>
            </w:r>
          </w:p>
        </w:tc>
        <w:tc>
          <w:tcPr>
            <w:tcW w:w="2409" w:type="dxa"/>
            <w:shd w:val="clear" w:color="auto" w:fill="auto"/>
            <w:vAlign w:val="center"/>
          </w:tcPr>
          <w:p w14:paraId="6BE7BF09"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color w:val="000000" w:themeColor="text1"/>
                <w:sz w:val="20"/>
                <w:szCs w:val="20"/>
              </w:rPr>
            </w:pPr>
            <w:r w:rsidRPr="003147F0">
              <w:rPr>
                <w:rFonts w:ascii="Times New Roman" w:hAnsi="Times New Roman" w:cs="Times New Roman"/>
                <w:color w:val="000000" w:themeColor="text1"/>
                <w:sz w:val="20"/>
                <w:szCs w:val="20"/>
              </w:rPr>
              <w:t>0</w:t>
            </w:r>
          </w:p>
        </w:tc>
      </w:tr>
      <w:tr w:rsidR="007662EF" w:rsidRPr="003147F0" w14:paraId="39C710BF" w14:textId="77777777" w:rsidTr="00BC7B8E">
        <w:trPr>
          <w:cantSplit/>
        </w:trPr>
        <w:tc>
          <w:tcPr>
            <w:tcW w:w="4340" w:type="dxa"/>
            <w:shd w:val="clear" w:color="auto" w:fill="auto"/>
          </w:tcPr>
          <w:p w14:paraId="5F10C755" w14:textId="77777777" w:rsidR="007662EF" w:rsidRPr="003147F0" w:rsidRDefault="007662EF" w:rsidP="003A6E16">
            <w:pPr>
              <w:autoSpaceDE w:val="0"/>
              <w:autoSpaceDN w:val="0"/>
              <w:adjustRightInd w:val="0"/>
              <w:spacing w:after="0" w:line="240" w:lineRule="auto"/>
              <w:ind w:left="60"/>
              <w:rPr>
                <w:rFonts w:ascii="Times New Roman" w:hAnsi="Times New Roman" w:cs="Times New Roman"/>
                <w:b/>
                <w:bCs/>
                <w:color w:val="000000" w:themeColor="text1"/>
                <w:sz w:val="20"/>
                <w:szCs w:val="20"/>
              </w:rPr>
            </w:pPr>
            <w:r w:rsidRPr="003147F0">
              <w:rPr>
                <w:rFonts w:ascii="Times New Roman" w:hAnsi="Times New Roman" w:cs="Times New Roman"/>
                <w:b/>
                <w:bCs/>
                <w:color w:val="000000" w:themeColor="text1"/>
                <w:sz w:val="20"/>
                <w:szCs w:val="20"/>
              </w:rPr>
              <w:t>Total</w:t>
            </w:r>
          </w:p>
        </w:tc>
        <w:tc>
          <w:tcPr>
            <w:tcW w:w="1169" w:type="dxa"/>
            <w:shd w:val="clear" w:color="auto" w:fill="auto"/>
            <w:vAlign w:val="center"/>
          </w:tcPr>
          <w:p w14:paraId="21BBE072"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b/>
                <w:bCs/>
                <w:color w:val="000000" w:themeColor="text1"/>
                <w:sz w:val="20"/>
                <w:szCs w:val="20"/>
              </w:rPr>
            </w:pPr>
            <w:r w:rsidRPr="003147F0">
              <w:rPr>
                <w:rFonts w:ascii="Times New Roman" w:hAnsi="Times New Roman" w:cs="Times New Roman"/>
                <w:b/>
                <w:bCs/>
                <w:color w:val="000000" w:themeColor="text1"/>
                <w:sz w:val="20"/>
                <w:szCs w:val="20"/>
              </w:rPr>
              <w:t>94</w:t>
            </w:r>
          </w:p>
        </w:tc>
        <w:tc>
          <w:tcPr>
            <w:tcW w:w="1149" w:type="dxa"/>
            <w:shd w:val="clear" w:color="auto" w:fill="auto"/>
            <w:vAlign w:val="center"/>
          </w:tcPr>
          <w:p w14:paraId="3F9E43B7" w14:textId="77777777" w:rsidR="007662EF" w:rsidRPr="003147F0" w:rsidRDefault="007662EF" w:rsidP="003A6E16">
            <w:pPr>
              <w:autoSpaceDE w:val="0"/>
              <w:autoSpaceDN w:val="0"/>
              <w:adjustRightInd w:val="0"/>
              <w:spacing w:after="0" w:line="240" w:lineRule="auto"/>
              <w:ind w:left="60"/>
              <w:jc w:val="right"/>
              <w:rPr>
                <w:rFonts w:ascii="Times New Roman" w:hAnsi="Times New Roman" w:cs="Times New Roman"/>
                <w:b/>
                <w:bCs/>
                <w:color w:val="000000" w:themeColor="text1"/>
                <w:sz w:val="20"/>
                <w:szCs w:val="20"/>
              </w:rPr>
            </w:pPr>
            <w:r w:rsidRPr="003147F0">
              <w:rPr>
                <w:rFonts w:ascii="Times New Roman" w:hAnsi="Times New Roman" w:cs="Times New Roman"/>
                <w:b/>
                <w:bCs/>
                <w:color w:val="000000" w:themeColor="text1"/>
                <w:sz w:val="20"/>
                <w:szCs w:val="20"/>
              </w:rPr>
              <w:t>100.0</w:t>
            </w:r>
          </w:p>
        </w:tc>
        <w:tc>
          <w:tcPr>
            <w:tcW w:w="2409" w:type="dxa"/>
            <w:shd w:val="clear" w:color="auto" w:fill="auto"/>
            <w:vAlign w:val="center"/>
          </w:tcPr>
          <w:p w14:paraId="35989634" w14:textId="77777777" w:rsidR="007662EF" w:rsidRPr="003147F0" w:rsidRDefault="007662EF" w:rsidP="003A6E16">
            <w:pPr>
              <w:autoSpaceDE w:val="0"/>
              <w:autoSpaceDN w:val="0"/>
              <w:adjustRightInd w:val="0"/>
              <w:spacing w:after="0" w:line="240" w:lineRule="auto"/>
              <w:rPr>
                <w:rFonts w:ascii="Times New Roman" w:hAnsi="Times New Roman" w:cs="Times New Roman"/>
                <w:b/>
                <w:bCs/>
                <w:color w:val="000000" w:themeColor="text1"/>
                <w:sz w:val="20"/>
                <w:szCs w:val="20"/>
              </w:rPr>
            </w:pPr>
          </w:p>
        </w:tc>
      </w:tr>
    </w:tbl>
    <w:p w14:paraId="770DDC06" w14:textId="77777777" w:rsidR="00971D2D" w:rsidRDefault="00971D2D" w:rsidP="003A6E16">
      <w:pPr>
        <w:spacing w:after="0" w:line="240" w:lineRule="auto"/>
        <w:jc w:val="both"/>
        <w:rPr>
          <w:rFonts w:ascii="Times New Roman" w:hAnsi="Times New Roman" w:cs="Times New Roman"/>
        </w:rPr>
      </w:pPr>
    </w:p>
    <w:p w14:paraId="66549AF0" w14:textId="0F2E1CA7" w:rsidR="007662EF" w:rsidRPr="003147F0" w:rsidRDefault="007662EF" w:rsidP="003A6E16">
      <w:pPr>
        <w:spacing w:after="0" w:line="240" w:lineRule="auto"/>
        <w:ind w:firstLine="720"/>
        <w:jc w:val="both"/>
        <w:rPr>
          <w:rFonts w:ascii="Times New Roman" w:hAnsi="Times New Roman" w:cs="Times New Roman"/>
        </w:rPr>
      </w:pPr>
      <w:r w:rsidRPr="003147F0">
        <w:rPr>
          <w:rFonts w:ascii="Times New Roman" w:hAnsi="Times New Roman" w:cs="Times New Roman"/>
        </w:rPr>
        <w:t xml:space="preserve">Berdasarkan hasil penjumlahan skor risiko bunuh diri didapatkan hasil bahwa sebagian besar mahasiswa keperawatan Universitas ‘Aisyiyah Yogyakarta yaitu sebesar 71.3%  tidak ada ide bunuh diri. </w:t>
      </w:r>
    </w:p>
    <w:p w14:paraId="56C8D096" w14:textId="6918D14B" w:rsidR="007662EF" w:rsidRPr="00F647EE" w:rsidRDefault="007662EF" w:rsidP="003A6E16">
      <w:pPr>
        <w:pStyle w:val="Caption"/>
        <w:spacing w:after="0"/>
        <w:rPr>
          <w:b w:val="0"/>
          <w:bCs w:val="0"/>
          <w:i/>
          <w:iCs/>
          <w:color w:val="auto"/>
        </w:rPr>
      </w:pPr>
      <w:bookmarkStart w:id="6" w:name="_Toc159025891"/>
      <w:r w:rsidRPr="00F647EE">
        <w:rPr>
          <w:color w:val="auto"/>
        </w:rPr>
        <w:t>Tabel 4</w:t>
      </w:r>
      <w:r w:rsidR="00BC7B8E" w:rsidRPr="00F647EE">
        <w:rPr>
          <w:i/>
          <w:iCs/>
          <w:color w:val="auto"/>
          <w:lang w:val="en-US"/>
        </w:rPr>
        <w:t xml:space="preserve">. </w:t>
      </w:r>
      <w:r w:rsidRPr="00F647EE">
        <w:rPr>
          <w:b w:val="0"/>
          <w:bCs w:val="0"/>
          <w:color w:val="auto"/>
        </w:rPr>
        <w:t>Hubungan Mekanisme Koping dengan Risiko Bunuh Diri</w:t>
      </w:r>
      <w:bookmarkEnd w:id="6"/>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2069"/>
        <w:gridCol w:w="1642"/>
        <w:gridCol w:w="1642"/>
        <w:gridCol w:w="1642"/>
        <w:gridCol w:w="2072"/>
      </w:tblGrid>
      <w:tr w:rsidR="007662EF" w:rsidRPr="00F647EE" w14:paraId="36CB405E" w14:textId="77777777" w:rsidTr="00D20233">
        <w:tc>
          <w:tcPr>
            <w:tcW w:w="2069" w:type="dxa"/>
            <w:vMerge w:val="restart"/>
            <w:shd w:val="clear" w:color="auto" w:fill="auto"/>
            <w:vAlign w:val="center"/>
          </w:tcPr>
          <w:p w14:paraId="70F6FDCE" w14:textId="77777777" w:rsidR="007662EF" w:rsidRPr="00F647EE" w:rsidRDefault="007662EF" w:rsidP="003A6E16">
            <w:pPr>
              <w:jc w:val="center"/>
              <w:rPr>
                <w:rFonts w:ascii="Times New Roman" w:hAnsi="Times New Roman" w:cs="Times New Roman"/>
                <w:b/>
                <w:bCs/>
                <w:sz w:val="20"/>
                <w:szCs w:val="20"/>
              </w:rPr>
            </w:pPr>
            <w:r w:rsidRPr="00F647EE">
              <w:rPr>
                <w:rFonts w:ascii="Times New Roman" w:hAnsi="Times New Roman" w:cs="Times New Roman"/>
                <w:b/>
                <w:bCs/>
                <w:sz w:val="20"/>
                <w:szCs w:val="20"/>
              </w:rPr>
              <w:t>Kendall’s Tau B</w:t>
            </w:r>
          </w:p>
        </w:tc>
        <w:tc>
          <w:tcPr>
            <w:tcW w:w="1642" w:type="dxa"/>
            <w:shd w:val="clear" w:color="auto" w:fill="auto"/>
          </w:tcPr>
          <w:p w14:paraId="4E73B694" w14:textId="77777777" w:rsidR="007662EF" w:rsidRPr="00F647EE" w:rsidRDefault="007662EF" w:rsidP="003A6E16">
            <w:pPr>
              <w:jc w:val="center"/>
              <w:rPr>
                <w:rFonts w:ascii="Times New Roman" w:hAnsi="Times New Roman" w:cs="Times New Roman"/>
                <w:b/>
                <w:bCs/>
                <w:sz w:val="20"/>
                <w:szCs w:val="20"/>
              </w:rPr>
            </w:pPr>
            <w:r w:rsidRPr="00F647EE">
              <w:rPr>
                <w:rFonts w:ascii="Times New Roman" w:hAnsi="Times New Roman" w:cs="Times New Roman"/>
                <w:b/>
                <w:bCs/>
                <w:sz w:val="20"/>
                <w:szCs w:val="20"/>
              </w:rPr>
              <w:t>Kategori</w:t>
            </w:r>
          </w:p>
        </w:tc>
        <w:tc>
          <w:tcPr>
            <w:tcW w:w="1642" w:type="dxa"/>
            <w:shd w:val="clear" w:color="auto" w:fill="auto"/>
          </w:tcPr>
          <w:p w14:paraId="48303796" w14:textId="77777777" w:rsidR="007662EF" w:rsidRPr="00F647EE" w:rsidRDefault="007662EF" w:rsidP="003A6E16">
            <w:pPr>
              <w:jc w:val="center"/>
              <w:rPr>
                <w:rFonts w:ascii="Times New Roman" w:hAnsi="Times New Roman" w:cs="Times New Roman"/>
                <w:b/>
                <w:bCs/>
                <w:sz w:val="20"/>
                <w:szCs w:val="20"/>
              </w:rPr>
            </w:pPr>
            <w:r w:rsidRPr="00F647EE">
              <w:rPr>
                <w:rFonts w:ascii="Times New Roman" w:hAnsi="Times New Roman" w:cs="Times New Roman"/>
                <w:b/>
                <w:bCs/>
                <w:sz w:val="20"/>
                <w:szCs w:val="20"/>
              </w:rPr>
              <w:t>Keeratan Hubungan</w:t>
            </w:r>
          </w:p>
        </w:tc>
        <w:tc>
          <w:tcPr>
            <w:tcW w:w="1642" w:type="dxa"/>
            <w:shd w:val="clear" w:color="auto" w:fill="auto"/>
          </w:tcPr>
          <w:p w14:paraId="7CD15DF0" w14:textId="77777777" w:rsidR="007662EF" w:rsidRPr="00F647EE" w:rsidRDefault="007662EF" w:rsidP="003A6E16">
            <w:pPr>
              <w:jc w:val="center"/>
              <w:rPr>
                <w:rFonts w:ascii="Times New Roman" w:hAnsi="Times New Roman" w:cs="Times New Roman"/>
                <w:b/>
                <w:bCs/>
                <w:sz w:val="20"/>
                <w:szCs w:val="20"/>
              </w:rPr>
            </w:pPr>
            <w:r w:rsidRPr="00F647EE">
              <w:rPr>
                <w:rFonts w:ascii="Times New Roman" w:hAnsi="Times New Roman" w:cs="Times New Roman"/>
                <w:b/>
                <w:bCs/>
                <w:sz w:val="20"/>
                <w:szCs w:val="20"/>
              </w:rPr>
              <w:t>Nilai Signifikansi</w:t>
            </w:r>
          </w:p>
        </w:tc>
        <w:tc>
          <w:tcPr>
            <w:tcW w:w="2072" w:type="dxa"/>
            <w:shd w:val="clear" w:color="auto" w:fill="auto"/>
          </w:tcPr>
          <w:p w14:paraId="070DC856" w14:textId="77777777" w:rsidR="007662EF" w:rsidRPr="00F647EE" w:rsidRDefault="007662EF" w:rsidP="003A6E16">
            <w:pPr>
              <w:jc w:val="center"/>
              <w:rPr>
                <w:rFonts w:ascii="Times New Roman" w:hAnsi="Times New Roman" w:cs="Times New Roman"/>
                <w:b/>
                <w:bCs/>
                <w:sz w:val="20"/>
                <w:szCs w:val="20"/>
              </w:rPr>
            </w:pPr>
            <w:r w:rsidRPr="00F647EE">
              <w:rPr>
                <w:rFonts w:ascii="Times New Roman" w:hAnsi="Times New Roman" w:cs="Times New Roman"/>
                <w:b/>
                <w:bCs/>
                <w:sz w:val="20"/>
                <w:szCs w:val="20"/>
              </w:rPr>
              <w:t>Jumlah</w:t>
            </w:r>
          </w:p>
        </w:tc>
      </w:tr>
      <w:tr w:rsidR="007662EF" w:rsidRPr="00F647EE" w14:paraId="72022B9C" w14:textId="77777777" w:rsidTr="00D20233">
        <w:tc>
          <w:tcPr>
            <w:tcW w:w="2069" w:type="dxa"/>
            <w:vMerge/>
            <w:shd w:val="clear" w:color="auto" w:fill="auto"/>
          </w:tcPr>
          <w:p w14:paraId="2E7127AC" w14:textId="77777777" w:rsidR="007662EF" w:rsidRPr="00F647EE" w:rsidRDefault="007662EF" w:rsidP="003A6E16">
            <w:pPr>
              <w:rPr>
                <w:rFonts w:ascii="Times New Roman" w:hAnsi="Times New Roman" w:cs="Times New Roman"/>
                <w:sz w:val="20"/>
                <w:szCs w:val="20"/>
              </w:rPr>
            </w:pPr>
          </w:p>
        </w:tc>
        <w:tc>
          <w:tcPr>
            <w:tcW w:w="1642" w:type="dxa"/>
            <w:shd w:val="clear" w:color="auto" w:fill="auto"/>
          </w:tcPr>
          <w:p w14:paraId="460BBCF0" w14:textId="77777777" w:rsidR="007662EF" w:rsidRPr="00F647EE" w:rsidRDefault="007662EF" w:rsidP="003A6E16">
            <w:pPr>
              <w:rPr>
                <w:rFonts w:ascii="Times New Roman" w:hAnsi="Times New Roman" w:cs="Times New Roman"/>
                <w:sz w:val="20"/>
                <w:szCs w:val="20"/>
              </w:rPr>
            </w:pPr>
            <w:r w:rsidRPr="00F647EE">
              <w:rPr>
                <w:rFonts w:ascii="Times New Roman" w:hAnsi="Times New Roman" w:cs="Times New Roman"/>
                <w:sz w:val="20"/>
                <w:szCs w:val="20"/>
              </w:rPr>
              <w:t>Mekanisme Koping</w:t>
            </w:r>
          </w:p>
        </w:tc>
        <w:tc>
          <w:tcPr>
            <w:tcW w:w="1642" w:type="dxa"/>
            <w:vMerge w:val="restart"/>
            <w:shd w:val="clear" w:color="auto" w:fill="auto"/>
          </w:tcPr>
          <w:p w14:paraId="4B5C19A8" w14:textId="77777777" w:rsidR="007662EF" w:rsidRPr="00F647EE" w:rsidRDefault="007662EF" w:rsidP="003A6E16">
            <w:pPr>
              <w:rPr>
                <w:rFonts w:ascii="Times New Roman" w:hAnsi="Times New Roman" w:cs="Times New Roman"/>
                <w:sz w:val="20"/>
                <w:szCs w:val="20"/>
              </w:rPr>
            </w:pPr>
            <w:r w:rsidRPr="00F647EE">
              <w:rPr>
                <w:rFonts w:ascii="Times New Roman" w:hAnsi="Times New Roman" w:cs="Times New Roman"/>
                <w:sz w:val="20"/>
                <w:szCs w:val="20"/>
              </w:rPr>
              <w:t>-.270**</w:t>
            </w:r>
          </w:p>
        </w:tc>
        <w:tc>
          <w:tcPr>
            <w:tcW w:w="1642" w:type="dxa"/>
            <w:vMerge w:val="restart"/>
            <w:shd w:val="clear" w:color="auto" w:fill="auto"/>
          </w:tcPr>
          <w:p w14:paraId="27510D09" w14:textId="77777777" w:rsidR="007662EF" w:rsidRPr="00F647EE" w:rsidRDefault="007662EF" w:rsidP="003A6E16">
            <w:pPr>
              <w:rPr>
                <w:rFonts w:ascii="Times New Roman" w:hAnsi="Times New Roman" w:cs="Times New Roman"/>
                <w:sz w:val="20"/>
                <w:szCs w:val="20"/>
              </w:rPr>
            </w:pPr>
            <w:r w:rsidRPr="00F647EE">
              <w:rPr>
                <w:rFonts w:ascii="Times New Roman" w:hAnsi="Times New Roman" w:cs="Times New Roman"/>
                <w:sz w:val="20"/>
                <w:szCs w:val="20"/>
              </w:rPr>
              <w:t>0.009</w:t>
            </w:r>
          </w:p>
        </w:tc>
        <w:tc>
          <w:tcPr>
            <w:tcW w:w="2072" w:type="dxa"/>
            <w:vMerge w:val="restart"/>
            <w:shd w:val="clear" w:color="auto" w:fill="auto"/>
          </w:tcPr>
          <w:p w14:paraId="6B6DE54A" w14:textId="77777777" w:rsidR="007662EF" w:rsidRPr="00F647EE" w:rsidRDefault="007662EF" w:rsidP="003A6E16">
            <w:pPr>
              <w:rPr>
                <w:rFonts w:ascii="Times New Roman" w:hAnsi="Times New Roman" w:cs="Times New Roman"/>
                <w:sz w:val="20"/>
                <w:szCs w:val="20"/>
              </w:rPr>
            </w:pPr>
            <w:r w:rsidRPr="00F647EE">
              <w:rPr>
                <w:rFonts w:ascii="Times New Roman" w:hAnsi="Times New Roman" w:cs="Times New Roman"/>
                <w:sz w:val="20"/>
                <w:szCs w:val="20"/>
              </w:rPr>
              <w:t>94</w:t>
            </w:r>
          </w:p>
        </w:tc>
      </w:tr>
      <w:tr w:rsidR="007662EF" w:rsidRPr="00F647EE" w14:paraId="4045D1FA" w14:textId="77777777" w:rsidTr="00D20233">
        <w:tc>
          <w:tcPr>
            <w:tcW w:w="2069" w:type="dxa"/>
            <w:vMerge/>
            <w:shd w:val="clear" w:color="auto" w:fill="auto"/>
          </w:tcPr>
          <w:p w14:paraId="584FF6E2" w14:textId="77777777" w:rsidR="007662EF" w:rsidRPr="00F647EE" w:rsidRDefault="007662EF" w:rsidP="003A6E16">
            <w:pPr>
              <w:rPr>
                <w:rFonts w:ascii="Times New Roman" w:hAnsi="Times New Roman" w:cs="Times New Roman"/>
                <w:sz w:val="20"/>
                <w:szCs w:val="20"/>
              </w:rPr>
            </w:pPr>
          </w:p>
        </w:tc>
        <w:tc>
          <w:tcPr>
            <w:tcW w:w="1642" w:type="dxa"/>
            <w:shd w:val="clear" w:color="auto" w:fill="auto"/>
          </w:tcPr>
          <w:p w14:paraId="0EBF15A5" w14:textId="77777777" w:rsidR="007662EF" w:rsidRPr="00F647EE" w:rsidRDefault="007662EF" w:rsidP="003A6E16">
            <w:pPr>
              <w:rPr>
                <w:rFonts w:ascii="Times New Roman" w:hAnsi="Times New Roman" w:cs="Times New Roman"/>
                <w:sz w:val="20"/>
                <w:szCs w:val="20"/>
              </w:rPr>
            </w:pPr>
            <w:r w:rsidRPr="00F647EE">
              <w:rPr>
                <w:rFonts w:ascii="Times New Roman" w:hAnsi="Times New Roman" w:cs="Times New Roman"/>
                <w:sz w:val="20"/>
                <w:szCs w:val="20"/>
              </w:rPr>
              <w:t>Risiko Bunuh Diri</w:t>
            </w:r>
          </w:p>
        </w:tc>
        <w:tc>
          <w:tcPr>
            <w:tcW w:w="1642" w:type="dxa"/>
            <w:vMerge/>
            <w:shd w:val="clear" w:color="auto" w:fill="auto"/>
          </w:tcPr>
          <w:p w14:paraId="53AE10BD" w14:textId="77777777" w:rsidR="007662EF" w:rsidRPr="00F647EE" w:rsidRDefault="007662EF" w:rsidP="003A6E16">
            <w:pPr>
              <w:rPr>
                <w:rFonts w:ascii="Times New Roman" w:hAnsi="Times New Roman" w:cs="Times New Roman"/>
                <w:sz w:val="20"/>
                <w:szCs w:val="20"/>
              </w:rPr>
            </w:pPr>
          </w:p>
        </w:tc>
        <w:tc>
          <w:tcPr>
            <w:tcW w:w="1642" w:type="dxa"/>
            <w:vMerge/>
            <w:shd w:val="clear" w:color="auto" w:fill="auto"/>
          </w:tcPr>
          <w:p w14:paraId="57C50C88" w14:textId="77777777" w:rsidR="007662EF" w:rsidRPr="00F647EE" w:rsidRDefault="007662EF" w:rsidP="003A6E16">
            <w:pPr>
              <w:rPr>
                <w:rFonts w:ascii="Times New Roman" w:hAnsi="Times New Roman" w:cs="Times New Roman"/>
                <w:sz w:val="20"/>
                <w:szCs w:val="20"/>
              </w:rPr>
            </w:pPr>
          </w:p>
        </w:tc>
        <w:tc>
          <w:tcPr>
            <w:tcW w:w="2072" w:type="dxa"/>
            <w:vMerge/>
            <w:shd w:val="clear" w:color="auto" w:fill="auto"/>
          </w:tcPr>
          <w:p w14:paraId="3D7EB07F" w14:textId="77777777" w:rsidR="007662EF" w:rsidRPr="00F647EE" w:rsidRDefault="007662EF" w:rsidP="003A6E16">
            <w:pPr>
              <w:rPr>
                <w:rFonts w:ascii="Times New Roman" w:hAnsi="Times New Roman" w:cs="Times New Roman"/>
                <w:sz w:val="20"/>
                <w:szCs w:val="20"/>
              </w:rPr>
            </w:pPr>
          </w:p>
        </w:tc>
      </w:tr>
    </w:tbl>
    <w:p w14:paraId="05235DFE" w14:textId="77777777" w:rsidR="00D20233" w:rsidRDefault="00D20233" w:rsidP="003A6E16">
      <w:pPr>
        <w:spacing w:after="0" w:line="240" w:lineRule="auto"/>
        <w:jc w:val="both"/>
        <w:rPr>
          <w:rFonts w:ascii="Times New Roman" w:hAnsi="Times New Roman" w:cs="Times New Roman"/>
        </w:rPr>
      </w:pPr>
    </w:p>
    <w:p w14:paraId="70ECEDE4" w14:textId="77777777" w:rsidR="002C226A" w:rsidRDefault="007662EF" w:rsidP="003A6E16">
      <w:pPr>
        <w:spacing w:after="0" w:line="240" w:lineRule="auto"/>
        <w:ind w:firstLine="360"/>
        <w:jc w:val="both"/>
        <w:rPr>
          <w:rFonts w:ascii="Times New Roman" w:hAnsi="Times New Roman" w:cs="Times New Roman"/>
        </w:rPr>
      </w:pPr>
      <w:r w:rsidRPr="003147F0">
        <w:rPr>
          <w:rFonts w:ascii="Times New Roman" w:hAnsi="Times New Roman" w:cs="Times New Roman"/>
        </w:rPr>
        <w:t xml:space="preserve">Berdasarkan tabel di atas dari hasil uji </w:t>
      </w:r>
      <w:r w:rsidRPr="003147F0">
        <w:rPr>
          <w:rFonts w:ascii="Times New Roman" w:hAnsi="Times New Roman" w:cs="Times New Roman"/>
          <w:i/>
          <w:iCs/>
        </w:rPr>
        <w:t xml:space="preserve">Kendall’s Tau b </w:t>
      </w:r>
      <w:r w:rsidRPr="003147F0">
        <w:rPr>
          <w:rFonts w:ascii="Times New Roman" w:hAnsi="Times New Roman" w:cs="Times New Roman"/>
        </w:rPr>
        <w:t xml:space="preserve">di SPSS, nilai keeratan hubungan antara variabel mekanisme koping dengan risiko bunuh </w:t>
      </w:r>
      <w:r w:rsidRPr="003147F0">
        <w:rPr>
          <w:rFonts w:ascii="Times New Roman" w:hAnsi="Times New Roman" w:cs="Times New Roman"/>
          <w:szCs w:val="24"/>
        </w:rPr>
        <w:t xml:space="preserve">diri </w:t>
      </w:r>
      <w:r w:rsidRPr="003147F0">
        <w:rPr>
          <w:rFonts w:ascii="Times New Roman" w:hAnsi="Times New Roman" w:cs="Times New Roman"/>
          <w:color w:val="000000" w:themeColor="text1"/>
          <w:szCs w:val="24"/>
        </w:rPr>
        <w:t>-0.270</w:t>
      </w:r>
      <w:r w:rsidRPr="003147F0">
        <w:rPr>
          <w:rFonts w:ascii="Times New Roman" w:hAnsi="Times New Roman" w:cs="Times New Roman"/>
          <w:color w:val="000000" w:themeColor="text1"/>
          <w:szCs w:val="24"/>
          <w:vertAlign w:val="superscript"/>
        </w:rPr>
        <w:t>**</w:t>
      </w:r>
      <w:r w:rsidRPr="003147F0">
        <w:rPr>
          <w:rFonts w:ascii="Times New Roman" w:hAnsi="Times New Roman" w:cs="Times New Roman"/>
          <w:color w:val="000000" w:themeColor="text1"/>
          <w:sz w:val="20"/>
          <w:szCs w:val="20"/>
          <w:vertAlign w:val="superscript"/>
        </w:rPr>
        <w:t xml:space="preserve"> </w:t>
      </w:r>
      <w:r w:rsidRPr="003147F0">
        <w:rPr>
          <w:rFonts w:ascii="Times New Roman" w:hAnsi="Times New Roman" w:cs="Times New Roman"/>
          <w:color w:val="000000" w:themeColor="text1"/>
          <w:szCs w:val="24"/>
        </w:rPr>
        <w:t xml:space="preserve">dan </w:t>
      </w:r>
      <w:r w:rsidRPr="003147F0">
        <w:rPr>
          <w:rFonts w:ascii="Times New Roman" w:hAnsi="Times New Roman" w:cs="Times New Roman"/>
        </w:rPr>
        <w:t>nilai signifikansi kedua variabel yaitu 0.009. Hal ini diartikan ada hubungan yang signifikan antara mekanisme koping dengan risiko bunuh diri pada mahasiswa keperawatan Universitas ‘Aisyiyah Yogyakarta dengan keeratan yang cukup dan memiliki arah hubungan yang negatif yaitu semakin rendah mekanisme koping mahasiswa, maka akan semakin tinggi kemungkinan ada ide bunuh diri pada mahasiswa tersebut.</w:t>
      </w:r>
    </w:p>
    <w:p w14:paraId="627DC511" w14:textId="77777777" w:rsidR="002C226A" w:rsidRDefault="002C226A" w:rsidP="003A6E16">
      <w:pPr>
        <w:spacing w:after="0" w:line="240" w:lineRule="auto"/>
        <w:jc w:val="both"/>
        <w:rPr>
          <w:rFonts w:ascii="Times New Roman" w:hAnsi="Times New Roman" w:cs="Times New Roman"/>
        </w:rPr>
      </w:pPr>
    </w:p>
    <w:p w14:paraId="25B0D30D" w14:textId="384A49CB" w:rsidR="002C2FFB" w:rsidRPr="002C226A" w:rsidRDefault="002C2FFB" w:rsidP="003A6E16">
      <w:pPr>
        <w:pStyle w:val="ListParagraph"/>
        <w:numPr>
          <w:ilvl w:val="1"/>
          <w:numId w:val="11"/>
        </w:numPr>
        <w:spacing w:after="0" w:line="240" w:lineRule="auto"/>
        <w:jc w:val="both"/>
        <w:rPr>
          <w:rFonts w:ascii="Times New Roman" w:eastAsia="Calibri" w:hAnsi="Times New Roman"/>
        </w:rPr>
      </w:pPr>
      <w:proofErr w:type="spellStart"/>
      <w:r w:rsidRPr="002C226A">
        <w:rPr>
          <w:rFonts w:ascii="Times New Roman" w:eastAsia="Times New Roman" w:hAnsi="Times New Roman"/>
          <w:b/>
          <w:lang w:val="en-US"/>
        </w:rPr>
        <w:t>Pembahasan</w:t>
      </w:r>
      <w:proofErr w:type="spellEnd"/>
    </w:p>
    <w:p w14:paraId="568E9990" w14:textId="77850822" w:rsidR="00BF0CE2" w:rsidRPr="003147F0" w:rsidRDefault="00BF0CE2" w:rsidP="003A6E16">
      <w:pPr>
        <w:pStyle w:val="Heading3"/>
        <w:numPr>
          <w:ilvl w:val="2"/>
          <w:numId w:val="11"/>
        </w:numPr>
        <w:spacing w:before="0" w:after="0" w:line="240" w:lineRule="auto"/>
        <w:jc w:val="both"/>
        <w:rPr>
          <w:rFonts w:ascii="Times New Roman" w:hAnsi="Times New Roman" w:cs="Times New Roman"/>
          <w:sz w:val="22"/>
          <w:szCs w:val="22"/>
        </w:rPr>
      </w:pPr>
      <w:bookmarkStart w:id="7" w:name="_Toc159024700"/>
      <w:r w:rsidRPr="003147F0">
        <w:rPr>
          <w:rFonts w:ascii="Times New Roman" w:hAnsi="Times New Roman" w:cs="Times New Roman"/>
          <w:sz w:val="22"/>
          <w:szCs w:val="22"/>
        </w:rPr>
        <w:t>Mekanisme Koping</w:t>
      </w:r>
      <w:bookmarkEnd w:id="7"/>
    </w:p>
    <w:p w14:paraId="2D85DC65" w14:textId="77777777" w:rsidR="002C226A" w:rsidRDefault="00BF0CE2" w:rsidP="003A6E16">
      <w:pPr>
        <w:spacing w:after="0" w:line="240" w:lineRule="auto"/>
        <w:ind w:firstLine="720"/>
        <w:jc w:val="both"/>
        <w:rPr>
          <w:rFonts w:ascii="Times New Roman" w:hAnsi="Times New Roman" w:cs="Times New Roman"/>
        </w:rPr>
      </w:pPr>
      <w:r w:rsidRPr="003147F0">
        <w:rPr>
          <w:rFonts w:ascii="Times New Roman" w:hAnsi="Times New Roman" w:cs="Times New Roman"/>
        </w:rPr>
        <w:t>Data hasil penelitian ini yaitu sebagian besar mahasiswa keperawatan Universitas ‘Aisyiyah Yogyakarta memiliki mekanisme koping tingkat sedang.</w:t>
      </w:r>
    </w:p>
    <w:p w14:paraId="59A3A527" w14:textId="77777777" w:rsidR="002C226A" w:rsidRDefault="00BF0CE2" w:rsidP="003A6E16">
      <w:pPr>
        <w:spacing w:after="0" w:line="240" w:lineRule="auto"/>
        <w:ind w:firstLine="720"/>
        <w:jc w:val="both"/>
        <w:rPr>
          <w:rFonts w:ascii="Times New Roman" w:hAnsi="Times New Roman" w:cs="Times New Roman"/>
        </w:rPr>
      </w:pPr>
      <w:r w:rsidRPr="003147F0">
        <w:rPr>
          <w:rFonts w:ascii="Times New Roman" w:hAnsi="Times New Roman" w:cs="Times New Roman"/>
        </w:rPr>
        <w:t xml:space="preserve">Hasil tersebut sejalan dengan penelitian </w:t>
      </w:r>
      <w:sdt>
        <w:sdtPr>
          <w:rPr>
            <w:rFonts w:ascii="Times New Roman" w:hAnsi="Times New Roman" w:cs="Times New Roman"/>
            <w:color w:val="000000"/>
          </w:rPr>
          <w:tag w:val="MENDELEY_CITATION_v3_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"/>
          <w:id w:val="1138305760"/>
          <w:placeholder>
            <w:docPart w:val="B636C0C7544B45EB94F5CC192BEBE736"/>
          </w:placeholder>
        </w:sdtPr>
        <w:sdtContent>
          <w:r w:rsidRPr="003147F0">
            <w:rPr>
              <w:rFonts w:ascii="Times New Roman" w:hAnsi="Times New Roman" w:cs="Times New Roman"/>
              <w:color w:val="000000"/>
            </w:rPr>
            <w:t>Wijayanti (2021)</w:t>
          </w:r>
        </w:sdtContent>
      </w:sdt>
      <w:r w:rsidRPr="003147F0">
        <w:rPr>
          <w:rFonts w:ascii="Times New Roman" w:hAnsi="Times New Roman" w:cs="Times New Roman"/>
          <w:color w:val="000000"/>
        </w:rPr>
        <w:t xml:space="preserve"> </w:t>
      </w:r>
      <w:r w:rsidRPr="003147F0">
        <w:rPr>
          <w:rFonts w:ascii="Times New Roman" w:hAnsi="Times New Roman" w:cs="Times New Roman"/>
        </w:rPr>
        <w:t xml:space="preserve">hasil penelitian pada responden mahasiswa keperawatan menunjukkan bahwa sebagian besar responden memiliki mekanisme koping sedang yaitu sebanyak 70%. Hasil penelitian ini juga sejalan dengan penelitian yang dilakukan oleh </w:t>
      </w:r>
      <w:sdt>
        <w:sdtPr>
          <w:rPr>
            <w:rFonts w:ascii="Times New Roman" w:hAnsi="Times New Roman" w:cs="Times New Roman"/>
            <w:color w:val="000000"/>
          </w:rPr>
          <w:tag w:val="MENDELEY_CITATION_v3_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"/>
          <w:id w:val="447663098"/>
          <w:placeholder>
            <w:docPart w:val="B636C0C7544B45EB94F5CC192BEBE736"/>
          </w:placeholder>
        </w:sdtPr>
        <w:sdtContent>
          <w:r w:rsidRPr="003147F0">
            <w:rPr>
              <w:rFonts w:ascii="Times New Roman" w:hAnsi="Times New Roman" w:cs="Times New Roman"/>
              <w:color w:val="000000"/>
            </w:rPr>
            <w:t>Agustiningsih (2019)</w:t>
          </w:r>
        </w:sdtContent>
      </w:sdt>
      <w:r w:rsidRPr="003147F0">
        <w:rPr>
          <w:rFonts w:ascii="Times New Roman" w:hAnsi="Times New Roman" w:cs="Times New Roman"/>
          <w:color w:val="000000"/>
        </w:rPr>
        <w:t xml:space="preserve"> dengan hasil rata-rata sebagian besar mahasiswa memiliki mekanisme koping sedang yaitu sebesar 64,65%. </w:t>
      </w:r>
    </w:p>
    <w:p w14:paraId="5F996E05" w14:textId="7603AAA6" w:rsidR="00BF0CE2" w:rsidRDefault="00BF0CE2" w:rsidP="003A6E16">
      <w:pPr>
        <w:spacing w:after="0" w:line="240" w:lineRule="auto"/>
        <w:ind w:firstLine="720"/>
        <w:jc w:val="both"/>
        <w:rPr>
          <w:rFonts w:ascii="Times New Roman" w:hAnsi="Times New Roman" w:cs="Times New Roman"/>
        </w:rPr>
      </w:pPr>
      <w:r w:rsidRPr="003147F0">
        <w:rPr>
          <w:rFonts w:ascii="Times New Roman" w:hAnsi="Times New Roman" w:cs="Times New Roman"/>
          <w:color w:val="000000" w:themeColor="text1"/>
        </w:rPr>
        <w:t xml:space="preserve">Berdasarkan teori </w:t>
      </w:r>
      <w:sdt>
        <w:sdtPr>
          <w:rPr>
            <w:rFonts w:ascii="Times New Roman" w:hAnsi="Times New Roman" w:cs="Times New Roman"/>
            <w:color w:val="000000"/>
          </w:rPr>
          <w:tag w:val="MENDELEY_CITATION_v3_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"/>
          <w:id w:val="39102572"/>
          <w:placeholder>
            <w:docPart w:val="90CCF6049CBE44F18548C2F98D877779"/>
          </w:placeholder>
        </w:sdtPr>
        <w:sdtContent>
          <w:r w:rsidRPr="003147F0">
            <w:rPr>
              <w:rFonts w:ascii="Times New Roman" w:hAnsi="Times New Roman" w:cs="Times New Roman"/>
              <w:color w:val="000000"/>
            </w:rPr>
            <w:t>Keliat et al. (2019)</w:t>
          </w:r>
        </w:sdtContent>
      </w:sdt>
      <w:r w:rsidRPr="003147F0">
        <w:rPr>
          <w:rFonts w:ascii="Times New Roman" w:hAnsi="Times New Roman" w:cs="Times New Roman"/>
          <w:color w:val="000000" w:themeColor="text1"/>
        </w:rPr>
        <w:t xml:space="preserve">, mekanisme koping adalah metode yang dilakukan seseorang dalam mengatasi permasalahan, adaptasi dengan perubahan, dan merespon keadaan yang mengancam. </w:t>
      </w:r>
      <w:r w:rsidRPr="003147F0">
        <w:rPr>
          <w:rFonts w:ascii="Times New Roman" w:hAnsi="Times New Roman" w:cs="Times New Roman"/>
        </w:rPr>
        <w:t xml:space="preserve"> </w:t>
      </w:r>
      <w:r w:rsidRPr="003147F0">
        <w:rPr>
          <w:rFonts w:ascii="Times New Roman" w:hAnsi="Times New Roman" w:cs="Times New Roman"/>
          <w:color w:val="000000"/>
        </w:rPr>
        <w:t>Hasil tingkatan mekanisme koping sedang dan tinggi dilihat dari skor total keseluruhan kuesioner, semakin tinggi skornya maka semakin baik mekanisme koping mahasiswa. Mekanisme tingkat sedang yang paling banyak ditemukan pada mahasiswa Keperawatan Universitas ‘Aisyiyah Yogyakarta dan tidak ada mahasiswa yang memiliki mekanisme koping rendah, artinya mahasiswa Keperawatan Universitas ‘Aisyiyah Yogyakarta sudah memahami arti sebuah permasalahan dan mengerti cara</w:t>
      </w:r>
      <w:r w:rsidRPr="003147F0">
        <w:rPr>
          <w:rFonts w:ascii="Times New Roman" w:hAnsi="Times New Roman" w:cs="Times New Roman"/>
          <w:color w:val="000000"/>
          <w:lang w:val="en-US"/>
        </w:rPr>
        <w:t xml:space="preserve"> </w:t>
      </w:r>
      <w:r w:rsidRPr="003147F0">
        <w:rPr>
          <w:rFonts w:ascii="Times New Roman" w:hAnsi="Times New Roman" w:cs="Times New Roman"/>
          <w:color w:val="000000"/>
        </w:rPr>
        <w:t xml:space="preserve">mengambil keputusan terhadap masalahnya, walaupun tidak semua cara penyelesaian masalahnya efektif. </w:t>
      </w:r>
      <w:r w:rsidRPr="003147F0">
        <w:rPr>
          <w:rFonts w:ascii="Times New Roman" w:hAnsi="Times New Roman" w:cs="Times New Roman"/>
        </w:rPr>
        <w:t xml:space="preserve">Pemilihan mekanisme koping dapat dipengaruhi oleh karakteristik responden yaitu </w:t>
      </w:r>
      <w:r w:rsidRPr="003147F0">
        <w:rPr>
          <w:rFonts w:ascii="Times New Roman" w:hAnsi="Times New Roman" w:cs="Times New Roman"/>
        </w:rPr>
        <w:lastRenderedPageBreak/>
        <w:t>jenis kelamin, usia, tingkatan semester, pekerjaan, keikutsertaan dalam organisasi, hubungan interpersonal, dan stressor atau permasalahan yang sedang dialami.</w:t>
      </w:r>
      <w:r w:rsidR="002C226A">
        <w:rPr>
          <w:rFonts w:ascii="Times New Roman" w:hAnsi="Times New Roman" w:cs="Times New Roman"/>
        </w:rPr>
        <w:t xml:space="preserve"> </w:t>
      </w:r>
    </w:p>
    <w:p w14:paraId="5A9D0BE0" w14:textId="77777777" w:rsidR="002C226A" w:rsidRPr="003147F0" w:rsidRDefault="002C226A" w:rsidP="003A6E16">
      <w:pPr>
        <w:spacing w:after="0" w:line="240" w:lineRule="auto"/>
        <w:ind w:firstLine="720"/>
        <w:jc w:val="both"/>
        <w:rPr>
          <w:rFonts w:ascii="Times New Roman" w:hAnsi="Times New Roman" w:cs="Times New Roman"/>
        </w:rPr>
      </w:pPr>
    </w:p>
    <w:p w14:paraId="51FA86B0" w14:textId="77777777" w:rsidR="00BF0CE2" w:rsidRPr="003147F0" w:rsidRDefault="00BF0CE2" w:rsidP="003A6E16">
      <w:pPr>
        <w:pStyle w:val="Heading3"/>
        <w:numPr>
          <w:ilvl w:val="2"/>
          <w:numId w:val="11"/>
        </w:numPr>
        <w:spacing w:before="0" w:after="0" w:line="240" w:lineRule="auto"/>
        <w:jc w:val="both"/>
        <w:rPr>
          <w:rFonts w:ascii="Times New Roman" w:hAnsi="Times New Roman" w:cs="Times New Roman"/>
          <w:sz w:val="22"/>
          <w:szCs w:val="22"/>
        </w:rPr>
      </w:pPr>
      <w:bookmarkStart w:id="8" w:name="_Toc159024701"/>
      <w:r w:rsidRPr="003147F0">
        <w:rPr>
          <w:rFonts w:ascii="Times New Roman" w:hAnsi="Times New Roman" w:cs="Times New Roman"/>
          <w:sz w:val="22"/>
          <w:szCs w:val="22"/>
        </w:rPr>
        <w:t>Risiko Bunuh Diri</w:t>
      </w:r>
      <w:bookmarkEnd w:id="8"/>
    </w:p>
    <w:p w14:paraId="0279952E" w14:textId="77777777" w:rsidR="00FA05FE" w:rsidRDefault="00BF0CE2" w:rsidP="003A6E16">
      <w:pPr>
        <w:spacing w:after="0" w:line="240" w:lineRule="auto"/>
        <w:ind w:firstLine="709"/>
        <w:jc w:val="both"/>
        <w:rPr>
          <w:rFonts w:ascii="Times New Roman" w:hAnsi="Times New Roman" w:cs="Times New Roman"/>
        </w:rPr>
      </w:pPr>
      <w:r w:rsidRPr="003147F0">
        <w:rPr>
          <w:rFonts w:ascii="Times New Roman" w:hAnsi="Times New Roman" w:cs="Times New Roman"/>
        </w:rPr>
        <w:t>Data hasil penelitian menunjukkan bahwa sebagian besar mahasiswa keperawatan Universitas ‘Aisyiyah Yogyakarta tidak memiliki ide bunuh diri.</w:t>
      </w:r>
    </w:p>
    <w:p w14:paraId="762C1483" w14:textId="77777777" w:rsidR="00FA05FE" w:rsidRDefault="00BF0CE2" w:rsidP="003A6E16">
      <w:pPr>
        <w:spacing w:after="0" w:line="240" w:lineRule="auto"/>
        <w:ind w:firstLine="709"/>
        <w:jc w:val="both"/>
        <w:rPr>
          <w:rFonts w:ascii="Times New Roman" w:hAnsi="Times New Roman" w:cs="Times New Roman"/>
        </w:rPr>
      </w:pPr>
      <w:r w:rsidRPr="003147F0">
        <w:rPr>
          <w:rFonts w:ascii="Times New Roman" w:hAnsi="Times New Roman" w:cs="Times New Roman"/>
        </w:rPr>
        <w:t xml:space="preserve">Hasil penelitian ini sejalan dengan penelitian </w:t>
      </w:r>
      <w:sdt>
        <w:sdtPr>
          <w:rPr>
            <w:rFonts w:ascii="Times New Roman" w:hAnsi="Times New Roman" w:cs="Times New Roman"/>
            <w:color w:val="000000"/>
          </w:rPr>
          <w:tag w:val="MENDELEY_CITATION_v3_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"/>
          <w:id w:val="-640190597"/>
          <w:placeholder>
            <w:docPart w:val="7C94BFA064054819A51CA25E24F0F25C"/>
          </w:placeholder>
        </w:sdtPr>
        <w:sdtContent>
          <w:r w:rsidRPr="003147F0">
            <w:rPr>
              <w:rFonts w:ascii="Times New Roman" w:hAnsi="Times New Roman" w:cs="Times New Roman"/>
              <w:color w:val="000000"/>
            </w:rPr>
            <w:t>Sari et al. (2022)</w:t>
          </w:r>
        </w:sdtContent>
      </w:sdt>
      <w:r w:rsidRPr="003147F0">
        <w:rPr>
          <w:rFonts w:ascii="Times New Roman" w:hAnsi="Times New Roman" w:cs="Times New Roman"/>
          <w:color w:val="000000"/>
        </w:rPr>
        <w:t xml:space="preserve"> yaitu sebesar </w:t>
      </w:r>
      <w:r w:rsidRPr="003147F0">
        <w:rPr>
          <w:rFonts w:ascii="Times New Roman" w:hAnsi="Times New Roman" w:cs="Times New Roman"/>
        </w:rPr>
        <w:t xml:space="preserve">67,5% responden tidak memiliki indikasi adanya </w:t>
      </w:r>
      <w:r w:rsidRPr="003147F0">
        <w:rPr>
          <w:rFonts w:ascii="Times New Roman" w:hAnsi="Times New Roman" w:cs="Times New Roman"/>
          <w:i/>
          <w:iCs/>
        </w:rPr>
        <w:t>suicide ideation</w:t>
      </w:r>
      <w:r w:rsidRPr="003147F0">
        <w:rPr>
          <w:rFonts w:ascii="Times New Roman" w:hAnsi="Times New Roman" w:cs="Times New Roman"/>
        </w:rPr>
        <w:t xml:space="preserve"> (ide bunuh diri). Penelitian ini sejalan dengan penelitian </w:t>
      </w:r>
      <w:sdt>
        <w:sdtPr>
          <w:rPr>
            <w:rFonts w:ascii="Times New Roman" w:hAnsi="Times New Roman" w:cs="Times New Roman"/>
            <w:color w:val="000000"/>
          </w:rPr>
          <w:tag w:val="MENDELEY_CITATION_v3_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"/>
          <w:id w:val="-1830512411"/>
          <w:placeholder>
            <w:docPart w:val="73382E90F5544C9C9E2F8C00EC280955"/>
          </w:placeholder>
        </w:sdtPr>
        <w:sdtContent>
          <w:r w:rsidRPr="003147F0">
            <w:rPr>
              <w:rFonts w:ascii="Times New Roman" w:eastAsia="Times New Roman" w:hAnsi="Times New Roman" w:cs="Times New Roman"/>
              <w:color w:val="000000"/>
            </w:rPr>
            <w:t>Karel dan Reagen (2022)</w:t>
          </w:r>
        </w:sdtContent>
      </w:sdt>
      <w:r w:rsidRPr="003147F0">
        <w:rPr>
          <w:rFonts w:ascii="Times New Roman" w:hAnsi="Times New Roman" w:cs="Times New Roman"/>
        </w:rPr>
        <w:t xml:space="preserve"> yaitu didapati hasil 63.9% mahasiswa tidak memiliki perilaku bunuh diri, namun terdapat 36.1% mahasiswa memiliki perilaku bunuh diri.</w:t>
      </w:r>
    </w:p>
    <w:p w14:paraId="54AC96BA" w14:textId="76F2B832" w:rsidR="00384A53" w:rsidRDefault="00BF0CE2" w:rsidP="003A6E16">
      <w:pPr>
        <w:spacing w:after="0" w:line="240" w:lineRule="auto"/>
        <w:ind w:firstLine="709"/>
        <w:jc w:val="both"/>
        <w:rPr>
          <w:rFonts w:ascii="Times New Roman" w:hAnsi="Times New Roman" w:cs="Times New Roman"/>
        </w:rPr>
      </w:pPr>
      <w:r w:rsidRPr="003147F0">
        <w:rPr>
          <w:rFonts w:ascii="Times New Roman" w:hAnsi="Times New Roman" w:cs="Times New Roman"/>
        </w:rPr>
        <w:t xml:space="preserve">Risiko bunuh diri merupakan perilaku merusak diri yaitu setiap aktifitas yang jika tidak dikendalikan dapat mengarah kepada kematian </w:t>
      </w:r>
      <w:sdt>
        <w:sdtPr>
          <w:rPr>
            <w:rFonts w:ascii="Times New Roman" w:hAnsi="Times New Roman" w:cs="Times New Roman"/>
            <w:color w:val="000000"/>
          </w:rPr>
          <w:tag w:val="MENDELEY_CITATION_v3_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"/>
          <w:id w:val="562531232"/>
          <w:placeholder>
            <w:docPart w:val="59AB2C70CBBA4871B93549090F7BE48F"/>
          </w:placeholder>
        </w:sdtPr>
        <w:sdtContent>
          <w:r w:rsidRPr="003147F0">
            <w:rPr>
              <w:rFonts w:ascii="Times New Roman" w:hAnsi="Times New Roman" w:cs="Times New Roman"/>
              <w:color w:val="000000"/>
            </w:rPr>
            <w:t>(Stuart et al., 2016)</w:t>
          </w:r>
        </w:sdtContent>
      </w:sdt>
      <w:r w:rsidRPr="003147F0">
        <w:rPr>
          <w:rFonts w:ascii="Times New Roman" w:hAnsi="Times New Roman" w:cs="Times New Roman"/>
        </w:rPr>
        <w:t xml:space="preserve">. Mahasiswa kesehatan memiliki risiko bunuh diri yang ditandai dengan adanya pemikiran terkait ide bunuh diri, namun ide tersebut jarang muncul sehingga kategori risiko bunuh diri mereka rendah yaitu dilihat dari adanya pemikiran atau ide terkait untuk mengakhiri hidupnya </w:t>
      </w:r>
      <w:sdt>
        <w:sdtPr>
          <w:rPr>
            <w:rFonts w:ascii="Times New Roman" w:hAnsi="Times New Roman" w:cs="Times New Roman"/>
          </w:rPr>
          <w:tag w:val="MENDELEY_CITATION_v3_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"/>
          <w:id w:val="1097907737"/>
          <w:placeholder>
            <w:docPart w:val="5BC5178861154EFD8A5893CFD68F5779"/>
          </w:placeholder>
        </w:sdtPr>
        <w:sdtContent>
          <w:r w:rsidRPr="003147F0">
            <w:rPr>
              <w:rFonts w:ascii="Times New Roman" w:eastAsia="Times New Roman" w:hAnsi="Times New Roman" w:cs="Times New Roman"/>
            </w:rPr>
            <w:t>(Novitayani &amp; Nurhidayah, 2023)</w:t>
          </w:r>
        </w:sdtContent>
      </w:sdt>
      <w:r w:rsidRPr="003147F0">
        <w:rPr>
          <w:rFonts w:ascii="Times New Roman" w:hAnsi="Times New Roman" w:cs="Times New Roman"/>
        </w:rPr>
        <w:t xml:space="preserve">. Ide bunuh diri merupakan </w:t>
      </w:r>
      <w:r w:rsidRPr="003147F0">
        <w:rPr>
          <w:rFonts w:ascii="Times New Roman" w:hAnsi="Times New Roman" w:cs="Times New Roman"/>
          <w:color w:val="000000" w:themeColor="text1"/>
        </w:rPr>
        <w:t xml:space="preserve">proses pengamatan dari bunuh diri atau cara yang dipikirkan untuk melakukan bunuh diri, namun seseorang yang berada pada tahap ini cenderung merahasiakan tindakannya dan seseorang yang sudah memiliki ide bunuh diri berisiko melakukan </w:t>
      </w:r>
      <w:r w:rsidRPr="003147F0">
        <w:rPr>
          <w:rFonts w:ascii="Times New Roman" w:hAnsi="Times New Roman" w:cs="Times New Roman"/>
          <w:i/>
          <w:iCs/>
          <w:color w:val="000000" w:themeColor="text1"/>
        </w:rPr>
        <w:t xml:space="preserve">suicide intent </w:t>
      </w:r>
      <w:r w:rsidRPr="003147F0">
        <w:rPr>
          <w:rFonts w:ascii="Times New Roman" w:hAnsi="Times New Roman" w:cs="Times New Roman"/>
          <w:color w:val="000000" w:themeColor="text1"/>
        </w:rPr>
        <w:t xml:space="preserve">yaitu mulai berpikir secara lebih spesifik untuk melakukan tindakan bunuh diri </w:t>
      </w:r>
      <w:sdt>
        <w:sdtPr>
          <w:rPr>
            <w:rFonts w:ascii="Times New Roman" w:hAnsi="Times New Roman" w:cs="Times New Roman"/>
            <w:color w:val="000000"/>
          </w:rPr>
          <w:tag w:val="MENDELEY_CITATION_v3_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"/>
          <w:id w:val="-918948285"/>
          <w:placeholder>
            <w:docPart w:val="FEE2100669F847308B4243D93B3C4CCB"/>
          </w:placeholder>
        </w:sdtPr>
        <w:sdtContent>
          <w:r w:rsidRPr="003147F0">
            <w:rPr>
              <w:rFonts w:ascii="Times New Roman" w:hAnsi="Times New Roman" w:cs="Times New Roman"/>
              <w:color w:val="000000"/>
            </w:rPr>
            <w:t>(Azizah et al.,2020)</w:t>
          </w:r>
        </w:sdtContent>
      </w:sdt>
      <w:r w:rsidRPr="003147F0">
        <w:rPr>
          <w:rFonts w:ascii="Times New Roman" w:hAnsi="Times New Roman" w:cs="Times New Roman"/>
          <w:color w:val="000000" w:themeColor="text1"/>
        </w:rPr>
        <w:t xml:space="preserve">. </w:t>
      </w:r>
      <w:r w:rsidRPr="003147F0">
        <w:rPr>
          <w:rFonts w:ascii="Times New Roman" w:hAnsi="Times New Roman" w:cs="Times New Roman"/>
        </w:rPr>
        <w:t xml:space="preserve">Riwayat ide bunuh diri merupakan alat prediksi terbaik terjadinya tindakan bunuh diri yang akhirnya berhasil </w:t>
      </w:r>
      <w:sdt>
        <w:sdtPr>
          <w:rPr>
            <w:rFonts w:ascii="Times New Roman" w:hAnsi="Times New Roman" w:cs="Times New Roman"/>
            <w:color w:val="000000"/>
          </w:rPr>
          <w:tag w:val="MENDELEY_CITATION_v3_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"/>
          <w:id w:val="-308102439"/>
          <w:placeholder>
            <w:docPart w:val="F93470526E6242B99A93C59E8E22CC76"/>
          </w:placeholder>
        </w:sdtPr>
        <w:sdtContent>
          <w:r w:rsidRPr="003147F0">
            <w:rPr>
              <w:rFonts w:ascii="Times New Roman" w:hAnsi="Times New Roman" w:cs="Times New Roman"/>
              <w:color w:val="000000"/>
            </w:rPr>
            <w:t>(Budiarto, 2021)</w:t>
          </w:r>
        </w:sdtContent>
      </w:sdt>
      <w:r w:rsidRPr="003147F0">
        <w:rPr>
          <w:rFonts w:ascii="Times New Roman" w:hAnsi="Times New Roman" w:cs="Times New Roman"/>
        </w:rPr>
        <w:t>.</w:t>
      </w:r>
    </w:p>
    <w:p w14:paraId="5B37FF7B" w14:textId="77777777" w:rsidR="00FA05FE" w:rsidRPr="003147F0" w:rsidRDefault="00FA05FE" w:rsidP="003A6E16">
      <w:pPr>
        <w:spacing w:after="0" w:line="240" w:lineRule="auto"/>
        <w:ind w:firstLine="709"/>
        <w:jc w:val="both"/>
        <w:rPr>
          <w:rFonts w:ascii="Times New Roman" w:hAnsi="Times New Roman" w:cs="Times New Roman"/>
        </w:rPr>
      </w:pPr>
    </w:p>
    <w:p w14:paraId="702B7264" w14:textId="4ED36D38" w:rsidR="00BF0CE2" w:rsidRPr="003147F0" w:rsidRDefault="00BF0CE2" w:rsidP="003A6E16">
      <w:pPr>
        <w:pStyle w:val="Heading3"/>
        <w:numPr>
          <w:ilvl w:val="2"/>
          <w:numId w:val="11"/>
        </w:numPr>
        <w:spacing w:before="0" w:after="0" w:line="240" w:lineRule="auto"/>
        <w:jc w:val="both"/>
        <w:rPr>
          <w:rFonts w:ascii="Times New Roman" w:hAnsi="Times New Roman" w:cs="Times New Roman"/>
          <w:sz w:val="22"/>
          <w:szCs w:val="22"/>
        </w:rPr>
      </w:pPr>
      <w:bookmarkStart w:id="9" w:name="_Toc159024702"/>
      <w:r w:rsidRPr="003147F0">
        <w:rPr>
          <w:rFonts w:ascii="Times New Roman" w:hAnsi="Times New Roman" w:cs="Times New Roman"/>
          <w:sz w:val="22"/>
          <w:szCs w:val="22"/>
        </w:rPr>
        <w:t>Hubungan Mekanisme Koping dengan Risiko Bunuh Diri</w:t>
      </w:r>
      <w:bookmarkEnd w:id="9"/>
    </w:p>
    <w:p w14:paraId="6064E6B1" w14:textId="77777777" w:rsidR="00FA05FE" w:rsidRDefault="00BF0CE2" w:rsidP="003A6E16">
      <w:pPr>
        <w:spacing w:after="0" w:line="240" w:lineRule="auto"/>
        <w:ind w:firstLine="720"/>
        <w:jc w:val="both"/>
        <w:rPr>
          <w:rFonts w:ascii="Times New Roman" w:hAnsi="Times New Roman"/>
          <w:color w:val="000000" w:themeColor="text1"/>
        </w:rPr>
      </w:pPr>
      <w:r w:rsidRPr="00FA05FE">
        <w:rPr>
          <w:rFonts w:ascii="Times New Roman" w:hAnsi="Times New Roman"/>
        </w:rPr>
        <w:t xml:space="preserve">Risiko bunuh diri dapat dicegah dengan pemilihan mekanisme koping yang tepat yaitu didukung oleh sosial support, hubungan interpersonal yang baik, dan kemampuan diri dalam menghadapi masalah </w:t>
      </w:r>
      <w:sdt>
        <w:sdtPr>
          <w:rPr>
            <w:color w:val="000000"/>
          </w:rPr>
          <w:tag w:val="MENDELEY_CITATION_v3_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"/>
          <w:id w:val="-39362894"/>
          <w:placeholder>
            <w:docPart w:val="122C098FEE1140DA921E3053127701ED"/>
          </w:placeholder>
        </w:sdtPr>
        <w:sdtContent>
          <w:r w:rsidRPr="00FA05FE">
            <w:rPr>
              <w:rFonts w:ascii="Times New Roman" w:hAnsi="Times New Roman"/>
              <w:color w:val="000000"/>
            </w:rPr>
            <w:t>(Budiarto, 2021)</w:t>
          </w:r>
        </w:sdtContent>
      </w:sdt>
      <w:r w:rsidRPr="00FA05FE">
        <w:rPr>
          <w:rFonts w:ascii="Times New Roman" w:hAnsi="Times New Roman"/>
        </w:rPr>
        <w:t xml:space="preserve">. </w:t>
      </w:r>
      <w:r w:rsidRPr="00FA05FE">
        <w:rPr>
          <w:rFonts w:ascii="Times New Roman" w:hAnsi="Times New Roman"/>
          <w:color w:val="000000" w:themeColor="text1"/>
        </w:rPr>
        <w:t xml:space="preserve">Perilaku bunuh diri disebabkan oleh individu yang gagal melakukan mekanisme koping dalam menyelesaikan masalah sehingga menimbulkan stress yang tinggi dalam waktu yang lama </w:t>
      </w:r>
      <w:sdt>
        <w:sdtPr>
          <w:rPr>
            <w:color w:val="000000"/>
          </w:rPr>
          <w:tag w:val="MENDELEY_CITATION_v3_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"/>
          <w:id w:val="-1165085338"/>
          <w:placeholder>
            <w:docPart w:val="1A989F8AC0E044FCB74BAA4189010AD9"/>
          </w:placeholder>
        </w:sdtPr>
        <w:sdtContent>
          <w:r w:rsidRPr="00FA05FE">
            <w:rPr>
              <w:rFonts w:ascii="Times New Roman" w:hAnsi="Times New Roman"/>
              <w:color w:val="000000"/>
            </w:rPr>
            <w:t>(Azizah et al., 2020)</w:t>
          </w:r>
        </w:sdtContent>
      </w:sdt>
      <w:r w:rsidRPr="00FA05FE">
        <w:rPr>
          <w:rFonts w:ascii="Times New Roman" w:hAnsi="Times New Roman"/>
          <w:color w:val="000000" w:themeColor="text1"/>
        </w:rPr>
        <w:t>.</w:t>
      </w:r>
    </w:p>
    <w:p w14:paraId="5FA7D9FD" w14:textId="77777777" w:rsidR="00FA05FE" w:rsidRDefault="00BF0CE2" w:rsidP="003A6E16">
      <w:pPr>
        <w:spacing w:after="0" w:line="240" w:lineRule="auto"/>
        <w:ind w:firstLine="720"/>
        <w:jc w:val="both"/>
        <w:rPr>
          <w:rFonts w:ascii="Times New Roman" w:hAnsi="Times New Roman"/>
          <w:color w:val="000000"/>
        </w:rPr>
      </w:pPr>
      <w:r w:rsidRPr="00FA05FE">
        <w:rPr>
          <w:rFonts w:ascii="Times New Roman" w:hAnsi="Times New Roman"/>
        </w:rPr>
        <w:t xml:space="preserve">Data hasil penelitian ini menunjukkan bahwa terdapat hubungan yang signifikan antara mekanisme koping dengan risiko bunuh diri pada mahasiswa keperawatan Universitas ‘Aisyiyah Yogyakarta dengan keeratan hubungan cukup dan arah hubungan negatif atau berlawanan, yaitu semakin rendah mekanisme koping mahasiswa, maka akan semakin tinggi kemungkinan ada ide bunuh diri pada mahasiswa tersebut. </w:t>
      </w:r>
    </w:p>
    <w:p w14:paraId="40CB8EF6" w14:textId="5274A341" w:rsidR="00A3196D" w:rsidRDefault="00BF0CE2" w:rsidP="003A6E16">
      <w:pPr>
        <w:spacing w:after="0" w:line="240" w:lineRule="auto"/>
        <w:ind w:firstLine="720"/>
        <w:jc w:val="both"/>
        <w:rPr>
          <w:rFonts w:ascii="Times New Roman" w:hAnsi="Times New Roman"/>
        </w:rPr>
      </w:pPr>
      <w:r w:rsidRPr="00FA05FE">
        <w:rPr>
          <w:rFonts w:ascii="Times New Roman" w:hAnsi="Times New Roman"/>
        </w:rPr>
        <w:t xml:space="preserve">Hasil penelitian ini sejalan dengan penelitian yang dilakukan oleh </w:t>
      </w:r>
      <w:sdt>
        <w:sdtPr>
          <w:rPr>
            <w:color w:val="000000"/>
          </w:rPr>
          <w:tag w:val="MENDELEY_CITATION_v3_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"/>
          <w:id w:val="-1422557825"/>
          <w:placeholder>
            <w:docPart w:val="CA4970A8FF1D47518DD5803CFCBEE48D"/>
          </w:placeholder>
        </w:sdtPr>
        <w:sdtContent>
          <w:r w:rsidRPr="00FA05FE">
            <w:rPr>
              <w:rFonts w:ascii="Times New Roman" w:hAnsi="Times New Roman"/>
              <w:color w:val="000000"/>
            </w:rPr>
            <w:t>Aipassa (2022)</w:t>
          </w:r>
        </w:sdtContent>
      </w:sdt>
      <w:r w:rsidRPr="00FA05FE">
        <w:rPr>
          <w:rFonts w:ascii="Times New Roman" w:hAnsi="Times New Roman"/>
          <w:color w:val="000000"/>
        </w:rPr>
        <w:t xml:space="preserve"> yaitu </w:t>
      </w:r>
      <w:r w:rsidRPr="00FA05FE">
        <w:rPr>
          <w:rFonts w:ascii="Times New Roman" w:hAnsi="Times New Roman"/>
        </w:rPr>
        <w:t xml:space="preserve">semakin rendah kemampuan memilih mekanisme koping maka semakin tinggi ide bunuh diri seorang mahasiswa. Hasil ini juga sejalan dengan penelitian yang dilakukan oleh </w:t>
      </w:r>
      <w:sdt>
        <w:sdtPr>
          <w:rPr>
            <w:color w:val="000000"/>
          </w:rPr>
          <w:tag w:val="MENDELEY_CITATION_v3_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"/>
          <w:id w:val="-1019694147"/>
          <w:placeholder>
            <w:docPart w:val="CA4970A8FF1D47518DD5803CFCBEE48D"/>
          </w:placeholder>
        </w:sdtPr>
        <w:sdtContent>
          <w:r w:rsidRPr="00FA05FE">
            <w:rPr>
              <w:rFonts w:ascii="Times New Roman" w:hAnsi="Times New Roman"/>
              <w:color w:val="000000"/>
            </w:rPr>
            <w:t>Liang et al. (2020)</w:t>
          </w:r>
        </w:sdtContent>
      </w:sdt>
      <w:r w:rsidRPr="00FA05FE">
        <w:rPr>
          <w:rFonts w:ascii="Times New Roman" w:hAnsi="Times New Roman"/>
          <w:color w:val="000000"/>
        </w:rPr>
        <w:t xml:space="preserve">, yaitu </w:t>
      </w:r>
      <w:r w:rsidRPr="00FA05FE">
        <w:rPr>
          <w:rFonts w:ascii="Times New Roman" w:hAnsi="Times New Roman"/>
        </w:rPr>
        <w:t>adanya hubungan negatif dari beberapa keterampilan koping dengan kecenderungan bunuh diri.</w:t>
      </w:r>
      <w:bookmarkStart w:id="10" w:name="_heading=h.1fob9te" w:colFirst="0" w:colLast="0"/>
      <w:bookmarkEnd w:id="10"/>
    </w:p>
    <w:p w14:paraId="76E8FD1C" w14:textId="77777777" w:rsidR="00FA05FE" w:rsidRPr="00FA05FE" w:rsidRDefault="00FA05FE" w:rsidP="003A6E16">
      <w:pPr>
        <w:spacing w:after="0" w:line="240" w:lineRule="auto"/>
        <w:ind w:firstLine="720"/>
        <w:jc w:val="both"/>
        <w:rPr>
          <w:rFonts w:ascii="Times New Roman" w:hAnsi="Times New Roman"/>
          <w:color w:val="000000"/>
        </w:rPr>
      </w:pPr>
    </w:p>
    <w:p w14:paraId="5C3848DC" w14:textId="462FCBD0" w:rsidR="00A3196D" w:rsidRPr="003C3BB4" w:rsidRDefault="00403132" w:rsidP="003A6E16">
      <w:pPr>
        <w:pStyle w:val="Heading1"/>
        <w:numPr>
          <w:ilvl w:val="0"/>
          <w:numId w:val="10"/>
        </w:numPr>
        <w:spacing w:before="0" w:line="240" w:lineRule="auto"/>
        <w:ind w:left="360"/>
        <w:rPr>
          <w:color w:val="auto"/>
          <w:sz w:val="24"/>
          <w:szCs w:val="24"/>
        </w:rPr>
      </w:pPr>
      <w:r w:rsidRPr="003C3BB4">
        <w:rPr>
          <w:color w:val="auto"/>
          <w:sz w:val="24"/>
          <w:szCs w:val="24"/>
        </w:rPr>
        <w:t xml:space="preserve">Simpulan </w:t>
      </w:r>
    </w:p>
    <w:p w14:paraId="5D208ADF" w14:textId="77777777" w:rsidR="00BF0CE2" w:rsidRPr="003147F0" w:rsidRDefault="00BF0CE2" w:rsidP="003A6E16">
      <w:pPr>
        <w:spacing w:after="0" w:line="240" w:lineRule="auto"/>
        <w:ind w:firstLine="360"/>
        <w:jc w:val="both"/>
        <w:rPr>
          <w:rFonts w:ascii="Times New Roman" w:hAnsi="Times New Roman" w:cs="Times New Roman"/>
        </w:rPr>
      </w:pPr>
      <w:r w:rsidRPr="003147F0">
        <w:rPr>
          <w:rFonts w:ascii="Times New Roman" w:hAnsi="Times New Roman" w:cs="Times New Roman"/>
        </w:rPr>
        <w:t>Berdasarkan hasil penelitian yang telah dilakukan oleh peneliti diperoleh kesimpulan bahwa:</w:t>
      </w:r>
    </w:p>
    <w:p w14:paraId="447C7A1B" w14:textId="5076ABBE" w:rsidR="00BF0CE2" w:rsidRPr="003147F0" w:rsidRDefault="00BF0CE2" w:rsidP="003A6E16">
      <w:pPr>
        <w:pStyle w:val="ListParagraph"/>
        <w:numPr>
          <w:ilvl w:val="0"/>
          <w:numId w:val="9"/>
        </w:numPr>
        <w:spacing w:after="0" w:line="240" w:lineRule="auto"/>
        <w:jc w:val="both"/>
        <w:rPr>
          <w:rFonts w:ascii="Times New Roman" w:hAnsi="Times New Roman"/>
        </w:rPr>
      </w:pPr>
      <w:r w:rsidRPr="003147F0">
        <w:rPr>
          <w:rFonts w:ascii="Times New Roman" w:hAnsi="Times New Roman"/>
        </w:rPr>
        <w:t xml:space="preserve">Berdasarkan hasil penjumlahan total skor dari seluruh jawaban responden didapatkan hasil bahwa sebagian besar mahasiswa keperawatan Universitas ‘Aisyiyah Yogyakarta memiliki kemampuan mekanisme koping tingkat sedang. </w:t>
      </w:r>
    </w:p>
    <w:p w14:paraId="798E7F8A" w14:textId="77777777" w:rsidR="00BF0CE2" w:rsidRPr="003147F0" w:rsidRDefault="00BF0CE2" w:rsidP="003A6E16">
      <w:pPr>
        <w:pStyle w:val="ListParagraph"/>
        <w:numPr>
          <w:ilvl w:val="0"/>
          <w:numId w:val="9"/>
        </w:numPr>
        <w:spacing w:after="0" w:line="240" w:lineRule="auto"/>
        <w:jc w:val="both"/>
        <w:rPr>
          <w:rFonts w:ascii="Times New Roman" w:hAnsi="Times New Roman"/>
        </w:rPr>
      </w:pPr>
      <w:r w:rsidRPr="003147F0">
        <w:rPr>
          <w:rFonts w:ascii="Times New Roman" w:hAnsi="Times New Roman"/>
        </w:rPr>
        <w:t xml:space="preserve">Berdasarkan hasil penjumlahan skor risiko bunuh diri pada mahasiswa keperawatan Universitas ‘Aisyiyah Yogyakarta didapatkan hasil bahwa sebagian besar mahasiswa tidak ada ide bunuh diri. </w:t>
      </w:r>
    </w:p>
    <w:p w14:paraId="32AACA52" w14:textId="4B9DA708" w:rsidR="00BF0CE2" w:rsidRPr="003147F0" w:rsidRDefault="00BF0CE2" w:rsidP="003A6E16">
      <w:pPr>
        <w:pStyle w:val="ListParagraph"/>
        <w:numPr>
          <w:ilvl w:val="0"/>
          <w:numId w:val="9"/>
        </w:numPr>
        <w:spacing w:after="0" w:line="240" w:lineRule="auto"/>
        <w:jc w:val="both"/>
        <w:rPr>
          <w:rFonts w:ascii="Times New Roman" w:hAnsi="Times New Roman"/>
        </w:rPr>
      </w:pPr>
      <w:r w:rsidRPr="003147F0">
        <w:rPr>
          <w:rFonts w:ascii="Times New Roman" w:hAnsi="Times New Roman"/>
        </w:rPr>
        <w:t>Terdapat hubungan yang signifikan antara mekanisme koping dengan risiko bunuh diri pada mahasiswa keperawatan Universitas ‘Aisyiyah Yogyakarta dengan keeratan cukup dengan arah hubungan negatif atau berlawanan arah, yaitu semakin rendah mekanisme koping seseorang, maka akan semakin tinggi kemungkinan ada ide bunuh diri pada mahasiswa.</w:t>
      </w:r>
    </w:p>
    <w:p w14:paraId="528ECDA7" w14:textId="77777777" w:rsidR="00384A53" w:rsidRPr="003147F0" w:rsidRDefault="00384A53" w:rsidP="003A6E16">
      <w:pPr>
        <w:spacing w:after="0" w:line="240" w:lineRule="auto"/>
      </w:pPr>
    </w:p>
    <w:p w14:paraId="67124325" w14:textId="1D1F2A59" w:rsidR="00A3196D" w:rsidRPr="00AA2144" w:rsidRDefault="00384A53" w:rsidP="003A6E16">
      <w:pPr>
        <w:pStyle w:val="Heading1"/>
        <w:numPr>
          <w:ilvl w:val="0"/>
          <w:numId w:val="0"/>
        </w:numPr>
        <w:spacing w:before="0" w:line="240" w:lineRule="auto"/>
        <w:ind w:left="426" w:hanging="426"/>
        <w:jc w:val="both"/>
        <w:rPr>
          <w:color w:val="auto"/>
          <w:sz w:val="24"/>
          <w:szCs w:val="24"/>
        </w:rPr>
      </w:pPr>
      <w:r w:rsidRPr="00AA2144">
        <w:rPr>
          <w:iCs/>
          <w:color w:val="auto"/>
          <w:sz w:val="24"/>
          <w:szCs w:val="24"/>
          <w:lang w:val="en-US"/>
        </w:rPr>
        <w:lastRenderedPageBreak/>
        <w:t>Daftar Pustaka</w:t>
      </w:r>
      <w:r w:rsidRPr="00AA2144">
        <w:rPr>
          <w:b w:val="0"/>
          <w:color w:val="auto"/>
          <w:sz w:val="24"/>
          <w:szCs w:val="24"/>
        </w:rPr>
        <w:t xml:space="preserve"> </w:t>
      </w:r>
    </w:p>
    <w:p w14:paraId="22E90433"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Agustiningsih, N. (2019). Gambaran Stress Akademik dan Strategi Koping Pada Mahasiswa Keperawatan. </w:t>
      </w:r>
      <w:r w:rsidRPr="003147F0">
        <w:rPr>
          <w:rFonts w:ascii="Times New Roman" w:eastAsia="Times New Roman" w:hAnsi="Times New Roman" w:cs="Times New Roman"/>
          <w:i/>
          <w:iCs/>
        </w:rPr>
        <w:t>Jurnal Ners Dan Kebidanan (Journal of Ners and Midwifery)</w:t>
      </w:r>
      <w:r w:rsidRPr="003147F0">
        <w:rPr>
          <w:rFonts w:ascii="Times New Roman" w:eastAsia="Times New Roman" w:hAnsi="Times New Roman" w:cs="Times New Roman"/>
        </w:rPr>
        <w:t xml:space="preserve">, </w:t>
      </w:r>
      <w:r w:rsidRPr="003147F0">
        <w:rPr>
          <w:rFonts w:ascii="Times New Roman" w:eastAsia="Times New Roman" w:hAnsi="Times New Roman" w:cs="Times New Roman"/>
          <w:i/>
          <w:iCs/>
        </w:rPr>
        <w:t>6</w:t>
      </w:r>
      <w:r w:rsidRPr="003147F0">
        <w:rPr>
          <w:rFonts w:ascii="Times New Roman" w:eastAsia="Times New Roman" w:hAnsi="Times New Roman" w:cs="Times New Roman"/>
        </w:rPr>
        <w:t xml:space="preserve">(2), 241–250. </w:t>
      </w:r>
      <w:hyperlink r:id="rId9" w:history="1">
        <w:r w:rsidRPr="003147F0">
          <w:rPr>
            <w:rStyle w:val="Hyperlink"/>
            <w:rFonts w:ascii="Times New Roman" w:eastAsia="Times New Roman" w:hAnsi="Times New Roman" w:cs="Times New Roman"/>
            <w:u w:val="none"/>
          </w:rPr>
          <w:t>https://doi.org/10.26699/jnk.v6i2.art.p241-250</w:t>
        </w:r>
      </w:hyperlink>
      <w:r w:rsidRPr="003147F0">
        <w:rPr>
          <w:rFonts w:ascii="Times New Roman" w:eastAsia="Times New Roman" w:hAnsi="Times New Roman" w:cs="Times New Roman"/>
        </w:rPr>
        <w:t xml:space="preserve"> </w:t>
      </w:r>
    </w:p>
    <w:p w14:paraId="6052E960" w14:textId="77777777" w:rsidR="00BF0CE2" w:rsidRPr="003147F0" w:rsidRDefault="00BF0CE2" w:rsidP="003A6E16">
      <w:pPr>
        <w:autoSpaceDE w:val="0"/>
        <w:autoSpaceDN w:val="0"/>
        <w:spacing w:after="0" w:line="240" w:lineRule="auto"/>
        <w:ind w:left="480" w:hanging="480"/>
        <w:jc w:val="both"/>
        <w:rPr>
          <w:rStyle w:val="Hyperlink"/>
          <w:rFonts w:ascii="Times New Roman" w:eastAsia="Times New Roman" w:hAnsi="Times New Roman" w:cs="Times New Roman"/>
          <w:u w:val="none"/>
        </w:rPr>
      </w:pPr>
      <w:r w:rsidRPr="003147F0">
        <w:rPr>
          <w:rFonts w:ascii="Times New Roman" w:eastAsia="Times New Roman" w:hAnsi="Times New Roman" w:cs="Times New Roman"/>
        </w:rPr>
        <w:t xml:space="preserve">Aipassa, G. (2022). </w:t>
      </w:r>
      <w:r w:rsidRPr="003147F0">
        <w:rPr>
          <w:rFonts w:ascii="Times New Roman" w:eastAsia="Times New Roman" w:hAnsi="Times New Roman" w:cs="Times New Roman"/>
          <w:i/>
          <w:iCs/>
        </w:rPr>
        <w:t>Hubungan Antara Coping Styles Dengan Ide Bunuh Diri (Suicidal Ideation) pada Mahasiswa di Jakarta</w:t>
      </w:r>
      <w:r w:rsidRPr="003147F0">
        <w:rPr>
          <w:rFonts w:ascii="Times New Roman" w:eastAsia="Times New Roman" w:hAnsi="Times New Roman" w:cs="Times New Roman"/>
        </w:rPr>
        <w:t xml:space="preserve">. </w:t>
      </w:r>
      <w:hyperlink r:id="rId10" w:history="1">
        <w:r w:rsidRPr="003147F0">
          <w:rPr>
            <w:rStyle w:val="Hyperlink"/>
            <w:rFonts w:ascii="Times New Roman" w:eastAsia="Times New Roman" w:hAnsi="Times New Roman" w:cs="Times New Roman"/>
            <w:u w:val="none"/>
          </w:rPr>
          <w:t>https://perpus.univpancasila.ac.id/repository/FPS220813.pdf</w:t>
        </w:r>
      </w:hyperlink>
    </w:p>
    <w:p w14:paraId="67CFE156"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Azizah, L. M., Zainuri, I., &amp; Akbar, A. (2020). </w:t>
      </w:r>
      <w:r w:rsidRPr="003147F0">
        <w:rPr>
          <w:rFonts w:ascii="Times New Roman" w:eastAsia="Times New Roman" w:hAnsi="Times New Roman" w:cs="Times New Roman"/>
          <w:i/>
          <w:iCs/>
        </w:rPr>
        <w:t>Buku Ajar Keperawatan Kesehatan Jiwa Teori dan Aplikasi Praktik Klinik</w:t>
      </w:r>
      <w:r w:rsidRPr="003147F0">
        <w:rPr>
          <w:rFonts w:ascii="Times New Roman" w:eastAsia="Times New Roman" w:hAnsi="Times New Roman" w:cs="Times New Roman"/>
        </w:rPr>
        <w:t xml:space="preserve"> (L. M. Azizah, I. Zainuri, &amp; A. Akbar, Eds.). Indomedia Pustaka.</w:t>
      </w:r>
    </w:p>
    <w:p w14:paraId="2D049BCD"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Budiarto, E. (2021). Analisis Perilaku Percobaan Bunuh Diri pada Klien Skizofrenia dengan Pendekatan Model Adaptasi Roy: Studi Kasus. </w:t>
      </w:r>
      <w:r w:rsidRPr="003147F0">
        <w:rPr>
          <w:rFonts w:ascii="Times New Roman" w:eastAsia="Times New Roman" w:hAnsi="Times New Roman" w:cs="Times New Roman"/>
          <w:i/>
          <w:iCs/>
        </w:rPr>
        <w:t>Jurnal Ilmiah Kesehatan</w:t>
      </w:r>
      <w:r w:rsidRPr="003147F0">
        <w:rPr>
          <w:rFonts w:ascii="Times New Roman" w:eastAsia="Times New Roman" w:hAnsi="Times New Roman" w:cs="Times New Roman"/>
        </w:rPr>
        <w:t xml:space="preserve">, </w:t>
      </w:r>
      <w:r w:rsidRPr="003147F0">
        <w:rPr>
          <w:rFonts w:ascii="Times New Roman" w:eastAsia="Times New Roman" w:hAnsi="Times New Roman" w:cs="Times New Roman"/>
          <w:i/>
          <w:iCs/>
        </w:rPr>
        <w:t>14</w:t>
      </w:r>
      <w:r w:rsidRPr="003147F0">
        <w:rPr>
          <w:rFonts w:ascii="Times New Roman" w:eastAsia="Times New Roman" w:hAnsi="Times New Roman" w:cs="Times New Roman"/>
        </w:rPr>
        <w:t xml:space="preserve">(1). </w:t>
      </w:r>
      <w:hyperlink r:id="rId11" w:history="1">
        <w:r w:rsidRPr="003147F0">
          <w:rPr>
            <w:rStyle w:val="Hyperlink"/>
            <w:rFonts w:ascii="Times New Roman" w:eastAsia="Times New Roman" w:hAnsi="Times New Roman" w:cs="Times New Roman"/>
            <w:u w:val="none"/>
          </w:rPr>
          <w:t>https://doi.org/10.48144/jiks.v14i1.531</w:t>
        </w:r>
      </w:hyperlink>
      <w:r w:rsidRPr="003147F0">
        <w:rPr>
          <w:rFonts w:ascii="Times New Roman" w:eastAsia="Times New Roman" w:hAnsi="Times New Roman" w:cs="Times New Roman"/>
        </w:rPr>
        <w:t xml:space="preserve"> </w:t>
      </w:r>
    </w:p>
    <w:p w14:paraId="24D9CF1B"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Centers for Disease Controls and Prevention. (2023, May). </w:t>
      </w:r>
      <w:r w:rsidRPr="003147F0">
        <w:rPr>
          <w:rFonts w:ascii="Times New Roman" w:eastAsia="Times New Roman" w:hAnsi="Times New Roman" w:cs="Times New Roman"/>
          <w:i/>
          <w:iCs/>
        </w:rPr>
        <w:t>Facts About Suicide</w:t>
      </w:r>
      <w:r w:rsidRPr="003147F0">
        <w:rPr>
          <w:rFonts w:ascii="Times New Roman" w:eastAsia="Times New Roman" w:hAnsi="Times New Roman" w:cs="Times New Roman"/>
        </w:rPr>
        <w:t xml:space="preserve">. Https://Www.Cdc.Gov/Suicide/. </w:t>
      </w:r>
      <w:hyperlink r:id="rId12" w:history="1">
        <w:r w:rsidRPr="003147F0">
          <w:rPr>
            <w:rStyle w:val="Hyperlink"/>
            <w:rFonts w:ascii="Times New Roman" w:eastAsia="Times New Roman" w:hAnsi="Times New Roman" w:cs="Times New Roman"/>
            <w:u w:val="none"/>
          </w:rPr>
          <w:t>www.cdc.gov/suicide</w:t>
        </w:r>
      </w:hyperlink>
      <w:r w:rsidRPr="003147F0">
        <w:rPr>
          <w:rFonts w:ascii="Times New Roman" w:eastAsia="Times New Roman" w:hAnsi="Times New Roman" w:cs="Times New Roman"/>
        </w:rPr>
        <w:t xml:space="preserve"> </w:t>
      </w:r>
    </w:p>
    <w:p w14:paraId="52EB0B29"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Guo, M., &amp; Zhu, T. (2019). </w:t>
      </w:r>
      <w:r w:rsidRPr="003147F0">
        <w:rPr>
          <w:rFonts w:ascii="Times New Roman" w:eastAsia="Times New Roman" w:hAnsi="Times New Roman" w:cs="Times New Roman"/>
          <w:i/>
          <w:iCs/>
        </w:rPr>
        <w:t>Human Centered Computing: Research on Social Media User Suicide Influencing Factors, Active Recognition and Intervention</w:t>
      </w:r>
      <w:r w:rsidRPr="003147F0">
        <w:rPr>
          <w:rFonts w:ascii="Times New Roman" w:eastAsia="Times New Roman" w:hAnsi="Times New Roman" w:cs="Times New Roman"/>
        </w:rPr>
        <w:t xml:space="preserve">. ResearchGate Net. </w:t>
      </w:r>
      <w:hyperlink r:id="rId13" w:history="1">
        <w:r w:rsidRPr="003147F0">
          <w:rPr>
            <w:rStyle w:val="Hyperlink"/>
            <w:rFonts w:ascii="Times New Roman" w:eastAsia="Times New Roman" w:hAnsi="Times New Roman" w:cs="Times New Roman"/>
            <w:u w:val="none"/>
          </w:rPr>
          <w:t>https://doi.org/10.1007/978-3-030-15127-038</w:t>
        </w:r>
      </w:hyperlink>
      <w:r w:rsidRPr="003147F0">
        <w:rPr>
          <w:rFonts w:ascii="Times New Roman" w:eastAsia="Times New Roman" w:hAnsi="Times New Roman" w:cs="Times New Roman"/>
        </w:rPr>
        <w:t xml:space="preserve">  </w:t>
      </w:r>
    </w:p>
    <w:p w14:paraId="1E180142" w14:textId="77777777" w:rsidR="00BF0CE2" w:rsidRPr="003147F0" w:rsidRDefault="00BF0CE2" w:rsidP="003A6E16">
      <w:pPr>
        <w:autoSpaceDE w:val="0"/>
        <w:autoSpaceDN w:val="0"/>
        <w:spacing w:after="0" w:line="240" w:lineRule="auto"/>
        <w:ind w:left="480" w:hanging="480"/>
        <w:jc w:val="both"/>
        <w:rPr>
          <w:rStyle w:val="Hyperlink"/>
          <w:rFonts w:ascii="Times New Roman" w:eastAsia="Times New Roman" w:hAnsi="Times New Roman" w:cs="Times New Roman"/>
          <w:u w:val="none"/>
        </w:rPr>
      </w:pPr>
      <w:r w:rsidRPr="003147F0">
        <w:rPr>
          <w:rFonts w:ascii="Times New Roman" w:eastAsia="Times New Roman" w:hAnsi="Times New Roman" w:cs="Times New Roman"/>
        </w:rPr>
        <w:t xml:space="preserve">Hadiyin, U. (2022, January 11). Akibat Bunuh Diri, Keluarga Pelaku yang Paling Merasakan Beban Berat. </w:t>
      </w:r>
      <w:r w:rsidRPr="003147F0">
        <w:rPr>
          <w:rFonts w:ascii="Times New Roman" w:eastAsia="Times New Roman" w:hAnsi="Times New Roman" w:cs="Times New Roman"/>
          <w:i/>
          <w:iCs/>
        </w:rPr>
        <w:t>Koran Memo</w:t>
      </w:r>
      <w:r w:rsidRPr="003147F0">
        <w:rPr>
          <w:rFonts w:ascii="Times New Roman" w:eastAsia="Times New Roman" w:hAnsi="Times New Roman" w:cs="Times New Roman"/>
        </w:rPr>
        <w:t xml:space="preserve">. </w:t>
      </w:r>
      <w:hyperlink r:id="rId14" w:history="1">
        <w:r w:rsidRPr="003147F0">
          <w:rPr>
            <w:rStyle w:val="Hyperlink"/>
            <w:rFonts w:ascii="Times New Roman" w:eastAsia="Times New Roman" w:hAnsi="Times New Roman" w:cs="Times New Roman"/>
            <w:u w:val="none"/>
          </w:rPr>
          <w:t>https://www.koranmemo.com/gaya-hidup/pr-1922347448/akibat-bunuh-diri-keluarga-pelaku-yang-paling-merasakan-beban-berat</w:t>
        </w:r>
      </w:hyperlink>
    </w:p>
    <w:p w14:paraId="19F500E5"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Idham, A., Sumantri, M., &amp; Rahayu, P. (2019). Ide dan Upaya Bunuh Diri pada Mahasiswa. </w:t>
      </w:r>
      <w:r w:rsidRPr="003147F0">
        <w:rPr>
          <w:rFonts w:ascii="Times New Roman" w:eastAsia="Times New Roman" w:hAnsi="Times New Roman" w:cs="Times New Roman"/>
          <w:i/>
          <w:iCs/>
        </w:rPr>
        <w:t>Jurnal Psikologi Ilmiah</w:t>
      </w:r>
      <w:r w:rsidRPr="003147F0">
        <w:rPr>
          <w:rFonts w:ascii="Times New Roman" w:eastAsia="Times New Roman" w:hAnsi="Times New Roman" w:cs="Times New Roman"/>
        </w:rPr>
        <w:t xml:space="preserve">, </w:t>
      </w:r>
      <w:r w:rsidRPr="003147F0">
        <w:rPr>
          <w:rFonts w:ascii="Times New Roman" w:eastAsia="Times New Roman" w:hAnsi="Times New Roman" w:cs="Times New Roman"/>
          <w:i/>
          <w:iCs/>
        </w:rPr>
        <w:t>11</w:t>
      </w:r>
      <w:r w:rsidRPr="003147F0">
        <w:rPr>
          <w:rFonts w:ascii="Times New Roman" w:eastAsia="Times New Roman" w:hAnsi="Times New Roman" w:cs="Times New Roman"/>
        </w:rPr>
        <w:t xml:space="preserve">(3). </w:t>
      </w:r>
      <w:hyperlink r:id="rId15" w:history="1">
        <w:r w:rsidRPr="003147F0">
          <w:rPr>
            <w:rStyle w:val="Hyperlink"/>
            <w:rFonts w:ascii="Times New Roman" w:eastAsia="Times New Roman" w:hAnsi="Times New Roman" w:cs="Times New Roman"/>
            <w:u w:val="none"/>
          </w:rPr>
          <w:t>http://journal.unnes.ac.id/nju/index.php/INTUISI</w:t>
        </w:r>
      </w:hyperlink>
      <w:r w:rsidRPr="003147F0">
        <w:rPr>
          <w:rFonts w:ascii="Times New Roman" w:eastAsia="Times New Roman" w:hAnsi="Times New Roman" w:cs="Times New Roman"/>
        </w:rPr>
        <w:t xml:space="preserve"> </w:t>
      </w:r>
    </w:p>
    <w:p w14:paraId="67300258"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Karel, T. H., &amp; Reagen, M. (2022). Stres Akademik Dengan Perilaku Bunuh Diri Pada Mahasiswa. </w:t>
      </w:r>
      <w:r w:rsidRPr="003147F0">
        <w:rPr>
          <w:rFonts w:ascii="Times New Roman" w:eastAsia="Times New Roman" w:hAnsi="Times New Roman" w:cs="Times New Roman"/>
          <w:i/>
          <w:iCs/>
        </w:rPr>
        <w:t>Klabat Journal of Nursing</w:t>
      </w:r>
      <w:r w:rsidRPr="003147F0">
        <w:rPr>
          <w:rFonts w:ascii="Times New Roman" w:eastAsia="Times New Roman" w:hAnsi="Times New Roman" w:cs="Times New Roman"/>
        </w:rPr>
        <w:t xml:space="preserve">, </w:t>
      </w:r>
      <w:r w:rsidRPr="003147F0">
        <w:rPr>
          <w:rFonts w:ascii="Times New Roman" w:eastAsia="Times New Roman" w:hAnsi="Times New Roman" w:cs="Times New Roman"/>
          <w:i/>
          <w:iCs/>
        </w:rPr>
        <w:t>4</w:t>
      </w:r>
      <w:r w:rsidRPr="003147F0">
        <w:rPr>
          <w:rFonts w:ascii="Times New Roman" w:eastAsia="Times New Roman" w:hAnsi="Times New Roman" w:cs="Times New Roman"/>
        </w:rPr>
        <w:t xml:space="preserve">(1). </w:t>
      </w:r>
      <w:hyperlink r:id="rId16" w:history="1">
        <w:r w:rsidRPr="003147F0">
          <w:rPr>
            <w:rStyle w:val="Hyperlink"/>
            <w:rFonts w:ascii="Times New Roman" w:eastAsia="Times New Roman" w:hAnsi="Times New Roman" w:cs="Times New Roman"/>
            <w:u w:val="none"/>
          </w:rPr>
          <w:t>http://ejournal.unklab.ac.id/index.php/kjn</w:t>
        </w:r>
      </w:hyperlink>
      <w:r w:rsidRPr="003147F0">
        <w:rPr>
          <w:rFonts w:ascii="Times New Roman" w:eastAsia="Times New Roman" w:hAnsi="Times New Roman" w:cs="Times New Roman"/>
        </w:rPr>
        <w:t xml:space="preserve"> </w:t>
      </w:r>
    </w:p>
    <w:p w14:paraId="37D6C9CE"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Keliat, B. A., Hamid, A. Y. S., Putri, Y. S. E., Daulima, N., Wardani, I. Y., Susanti, H., Hargiana, G., &amp; Panjaitan, R. U. (2019). </w:t>
      </w:r>
      <w:r w:rsidRPr="003147F0">
        <w:rPr>
          <w:rFonts w:ascii="Times New Roman" w:eastAsia="Times New Roman" w:hAnsi="Times New Roman" w:cs="Times New Roman"/>
          <w:i/>
          <w:iCs/>
        </w:rPr>
        <w:t>Asuhan Keperawatan Jiwa</w:t>
      </w:r>
      <w:r w:rsidRPr="003147F0">
        <w:rPr>
          <w:rFonts w:ascii="Times New Roman" w:eastAsia="Times New Roman" w:hAnsi="Times New Roman" w:cs="Times New Roman"/>
        </w:rPr>
        <w:t xml:space="preserve"> (B. A. Keliat, Soimah, M. Mulia, I. R. Wibawa, K. Triyaspodo, Rasmawati, &amp; M. L. Khoirunnisa, Eds.). Penerbit Buku Kedokteran EGC.</w:t>
      </w:r>
    </w:p>
    <w:p w14:paraId="4608A386" w14:textId="77777777" w:rsidR="00BF0CE2" w:rsidRPr="003147F0" w:rsidRDefault="00BF0CE2" w:rsidP="003A6E16">
      <w:pPr>
        <w:autoSpaceDE w:val="0"/>
        <w:autoSpaceDN w:val="0"/>
        <w:spacing w:after="0" w:line="240" w:lineRule="auto"/>
        <w:ind w:left="480" w:hanging="480"/>
        <w:jc w:val="both"/>
        <w:rPr>
          <w:rStyle w:val="Hyperlink"/>
          <w:rFonts w:ascii="Times New Roman" w:eastAsia="Times New Roman" w:hAnsi="Times New Roman" w:cs="Times New Roman"/>
          <w:u w:val="none"/>
        </w:rPr>
      </w:pPr>
      <w:r w:rsidRPr="003147F0">
        <w:rPr>
          <w:rFonts w:ascii="Times New Roman" w:eastAsia="Times New Roman" w:hAnsi="Times New Roman" w:cs="Times New Roman"/>
        </w:rPr>
        <w:t xml:space="preserve">Liang, J., Kõlves, K., Lew, B., de Leo, D., Yuan, L., Abu Talib, M., &amp; Jia, C. X. (2020). Coping Strategies and Suicidality: A Cross-Sectional Study From China. </w:t>
      </w:r>
      <w:r w:rsidRPr="003147F0">
        <w:rPr>
          <w:rFonts w:ascii="Times New Roman" w:eastAsia="Times New Roman" w:hAnsi="Times New Roman" w:cs="Times New Roman"/>
          <w:i/>
          <w:iCs/>
        </w:rPr>
        <w:t>Frontiers in Psychiatry</w:t>
      </w:r>
      <w:r w:rsidRPr="003147F0">
        <w:rPr>
          <w:rFonts w:ascii="Times New Roman" w:eastAsia="Times New Roman" w:hAnsi="Times New Roman" w:cs="Times New Roman"/>
        </w:rPr>
        <w:t xml:space="preserve">, </w:t>
      </w:r>
      <w:r w:rsidRPr="003147F0">
        <w:rPr>
          <w:rFonts w:ascii="Times New Roman" w:eastAsia="Times New Roman" w:hAnsi="Times New Roman" w:cs="Times New Roman"/>
          <w:i/>
          <w:iCs/>
        </w:rPr>
        <w:t>11</w:t>
      </w:r>
      <w:r w:rsidRPr="003147F0">
        <w:rPr>
          <w:rFonts w:ascii="Times New Roman" w:eastAsia="Times New Roman" w:hAnsi="Times New Roman" w:cs="Times New Roman"/>
        </w:rPr>
        <w:t xml:space="preserve">. </w:t>
      </w:r>
      <w:hyperlink r:id="rId17" w:history="1">
        <w:r w:rsidRPr="003147F0">
          <w:rPr>
            <w:rStyle w:val="Hyperlink"/>
            <w:rFonts w:ascii="Times New Roman" w:eastAsia="Times New Roman" w:hAnsi="Times New Roman" w:cs="Times New Roman"/>
            <w:u w:val="none"/>
          </w:rPr>
          <w:t>https://doi.org/10.3389/fpsyt.2020.00129</w:t>
        </w:r>
      </w:hyperlink>
    </w:p>
    <w:p w14:paraId="547634A7"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Novitayani, S., &amp; Nurhidayah, I. (2023). Analisis Risiko Bunuh Diri pada Mahasiswa Kesehatan di Kota Banda Aceh. </w:t>
      </w:r>
      <w:r w:rsidRPr="003147F0">
        <w:rPr>
          <w:rFonts w:ascii="Times New Roman" w:eastAsia="Times New Roman" w:hAnsi="Times New Roman" w:cs="Times New Roman"/>
          <w:i/>
          <w:iCs/>
        </w:rPr>
        <w:t>Jurnal Epidemiologi Kesehatan Komunitas</w:t>
      </w:r>
      <w:r w:rsidRPr="003147F0">
        <w:rPr>
          <w:rFonts w:ascii="Times New Roman" w:eastAsia="Times New Roman" w:hAnsi="Times New Roman" w:cs="Times New Roman"/>
        </w:rPr>
        <w:t xml:space="preserve">, </w:t>
      </w:r>
      <w:r w:rsidRPr="003147F0">
        <w:rPr>
          <w:rFonts w:ascii="Times New Roman" w:eastAsia="Times New Roman" w:hAnsi="Times New Roman" w:cs="Times New Roman"/>
          <w:i/>
          <w:iCs/>
        </w:rPr>
        <w:t>8</w:t>
      </w:r>
      <w:r w:rsidRPr="003147F0">
        <w:rPr>
          <w:rFonts w:ascii="Times New Roman" w:eastAsia="Times New Roman" w:hAnsi="Times New Roman" w:cs="Times New Roman"/>
        </w:rPr>
        <w:t xml:space="preserve">(1). </w:t>
      </w:r>
      <w:hyperlink r:id="rId18" w:history="1">
        <w:r w:rsidRPr="003147F0">
          <w:rPr>
            <w:rStyle w:val="Hyperlink"/>
            <w:rFonts w:ascii="Times New Roman" w:eastAsia="Times New Roman" w:hAnsi="Times New Roman" w:cs="Times New Roman"/>
            <w:u w:val="none"/>
          </w:rPr>
          <w:t>https://doi.org/10.14710/jekk.v8i1.15780</w:t>
        </w:r>
      </w:hyperlink>
      <w:r w:rsidRPr="003147F0">
        <w:rPr>
          <w:rFonts w:ascii="Times New Roman" w:eastAsia="Times New Roman" w:hAnsi="Times New Roman" w:cs="Times New Roman"/>
        </w:rPr>
        <w:t xml:space="preserve"> </w:t>
      </w:r>
    </w:p>
    <w:p w14:paraId="55CED6DD" w14:textId="77777777" w:rsidR="00BF0CE2" w:rsidRPr="003147F0" w:rsidRDefault="00BF0CE2" w:rsidP="003A6E16">
      <w:pPr>
        <w:autoSpaceDE w:val="0"/>
        <w:autoSpaceDN w:val="0"/>
        <w:spacing w:after="0" w:line="240" w:lineRule="auto"/>
        <w:ind w:left="480" w:hanging="480"/>
        <w:rPr>
          <w:rStyle w:val="Hyperlink"/>
          <w:rFonts w:ascii="Times New Roman" w:eastAsia="Times New Roman" w:hAnsi="Times New Roman" w:cs="Times New Roman"/>
          <w:u w:val="none"/>
        </w:rPr>
      </w:pPr>
      <w:r w:rsidRPr="003147F0">
        <w:rPr>
          <w:rFonts w:ascii="Times New Roman" w:eastAsia="Times New Roman" w:hAnsi="Times New Roman" w:cs="Times New Roman"/>
        </w:rPr>
        <w:t xml:space="preserve">Omnia, M. M., Niman, S., Sihombing, F., Widiantoro, F. X., &amp; Parulian, T. S. (2023). Depresi dan Ide Bunuh Diri pada Dewasa Muda. </w:t>
      </w:r>
      <w:r w:rsidRPr="003147F0">
        <w:rPr>
          <w:rFonts w:ascii="Times New Roman" w:eastAsia="Times New Roman" w:hAnsi="Times New Roman" w:cs="Times New Roman"/>
          <w:i/>
          <w:iCs/>
        </w:rPr>
        <w:t>Jurnal Keperawatan Jiwa (JKJ): Persatuan Perawat Nasional Indonesia</w:t>
      </w:r>
      <w:r w:rsidRPr="003147F0">
        <w:rPr>
          <w:rFonts w:ascii="Times New Roman" w:eastAsia="Times New Roman" w:hAnsi="Times New Roman" w:cs="Times New Roman"/>
        </w:rPr>
        <w:t xml:space="preserve">, </w:t>
      </w:r>
      <w:r w:rsidRPr="003147F0">
        <w:rPr>
          <w:rFonts w:ascii="Times New Roman" w:eastAsia="Times New Roman" w:hAnsi="Times New Roman" w:cs="Times New Roman"/>
          <w:i/>
          <w:iCs/>
        </w:rPr>
        <w:t>11</w:t>
      </w:r>
      <w:r w:rsidRPr="003147F0">
        <w:rPr>
          <w:rFonts w:ascii="Times New Roman" w:eastAsia="Times New Roman" w:hAnsi="Times New Roman" w:cs="Times New Roman"/>
        </w:rPr>
        <w:t xml:space="preserve">(1). </w:t>
      </w:r>
      <w:hyperlink r:id="rId19" w:history="1">
        <w:r w:rsidRPr="003147F0">
          <w:rPr>
            <w:rStyle w:val="Hyperlink"/>
            <w:rFonts w:ascii="Times New Roman" w:eastAsia="Times New Roman" w:hAnsi="Times New Roman" w:cs="Times New Roman"/>
            <w:u w:val="none"/>
          </w:rPr>
          <w:t>https://jurnal.unimus.ac.id/index.php/JKJ/article/view/9976</w:t>
        </w:r>
      </w:hyperlink>
    </w:p>
    <w:p w14:paraId="7B15C136"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Pusiknas Bareskrim Polri. (2023). </w:t>
      </w:r>
      <w:r w:rsidRPr="003147F0">
        <w:rPr>
          <w:rFonts w:ascii="Times New Roman" w:eastAsia="Times New Roman" w:hAnsi="Times New Roman" w:cs="Times New Roman"/>
          <w:i/>
          <w:iCs/>
        </w:rPr>
        <w:t xml:space="preserve">Kasus Penemuan Mayat dan Bunuh Diri Meningkat di 2023 </w:t>
      </w:r>
      <w:r w:rsidRPr="003147F0">
        <w:rPr>
          <w:rFonts w:ascii="Times New Roman" w:eastAsia="Times New Roman" w:hAnsi="Times New Roman" w:cs="Times New Roman"/>
        </w:rPr>
        <w:t xml:space="preserve">. </w:t>
      </w:r>
      <w:hyperlink r:id="rId20" w:history="1">
        <w:r w:rsidRPr="003147F0">
          <w:rPr>
            <w:rStyle w:val="Hyperlink"/>
            <w:rFonts w:ascii="Times New Roman" w:eastAsia="Times New Roman" w:hAnsi="Times New Roman" w:cs="Times New Roman"/>
            <w:u w:val="none"/>
          </w:rPr>
          <w:t>https://pusiknas.polri.go.id/detail_artikel/kasus_penemuan_mayat_dan_bunuh_diri_meningkat_di_2023</w:t>
        </w:r>
      </w:hyperlink>
      <w:r w:rsidRPr="003147F0">
        <w:rPr>
          <w:rFonts w:ascii="Times New Roman" w:eastAsia="Times New Roman" w:hAnsi="Times New Roman" w:cs="Times New Roman"/>
        </w:rPr>
        <w:t xml:space="preserve"> </w:t>
      </w:r>
    </w:p>
    <w:p w14:paraId="0CA22829"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Rachmawati, A. A. (2020, November 27). </w:t>
      </w:r>
      <w:r w:rsidRPr="003147F0">
        <w:rPr>
          <w:rFonts w:ascii="Times New Roman" w:eastAsia="Times New Roman" w:hAnsi="Times New Roman" w:cs="Times New Roman"/>
          <w:i/>
          <w:iCs/>
        </w:rPr>
        <w:t>Darurat Kesehatan Mental bagi Remaja</w:t>
      </w:r>
      <w:r w:rsidRPr="003147F0">
        <w:rPr>
          <w:rFonts w:ascii="Times New Roman" w:eastAsia="Times New Roman" w:hAnsi="Times New Roman" w:cs="Times New Roman"/>
        </w:rPr>
        <w:t xml:space="preserve">. EgsaUGM. </w:t>
      </w:r>
      <w:hyperlink r:id="rId21" w:history="1">
        <w:r w:rsidRPr="003147F0">
          <w:rPr>
            <w:rStyle w:val="Hyperlink"/>
            <w:rFonts w:ascii="Times New Roman" w:eastAsia="Times New Roman" w:hAnsi="Times New Roman" w:cs="Times New Roman"/>
            <w:u w:val="none"/>
          </w:rPr>
          <w:t>https://egsa.geo.ugm.ac.id/2020/11/27/darurat-kesehatan-mental-bagi-remaja/</w:t>
        </w:r>
      </w:hyperlink>
      <w:r w:rsidRPr="003147F0">
        <w:rPr>
          <w:rFonts w:ascii="Times New Roman" w:eastAsia="Times New Roman" w:hAnsi="Times New Roman" w:cs="Times New Roman"/>
        </w:rPr>
        <w:t xml:space="preserve"> </w:t>
      </w:r>
    </w:p>
    <w:p w14:paraId="43EB63F8" w14:textId="77777777" w:rsidR="00BF0CE2" w:rsidRPr="003147F0" w:rsidRDefault="00BF0CE2" w:rsidP="003A6E16">
      <w:pPr>
        <w:autoSpaceDE w:val="0"/>
        <w:autoSpaceDN w:val="0"/>
        <w:spacing w:after="0" w:line="240" w:lineRule="auto"/>
        <w:ind w:left="480" w:hanging="480"/>
        <w:rPr>
          <w:rFonts w:ascii="Times New Roman" w:eastAsia="Times New Roman" w:hAnsi="Times New Roman" w:cs="Times New Roman"/>
        </w:rPr>
      </w:pPr>
      <w:r w:rsidRPr="003147F0">
        <w:rPr>
          <w:rFonts w:ascii="Times New Roman" w:eastAsia="Times New Roman" w:hAnsi="Times New Roman" w:cs="Times New Roman"/>
        </w:rPr>
        <w:t xml:space="preserve">Ramadhani, J., Hardinata, P., &amp; Masfufah, U. (2023). Faktor Risiko Terjadinya Perilaku Bunuh Diri pada Remaja: Sebuah Kajian Literatur. </w:t>
      </w:r>
      <w:r w:rsidRPr="003147F0">
        <w:rPr>
          <w:rFonts w:ascii="Times New Roman" w:eastAsia="Times New Roman" w:hAnsi="Times New Roman" w:cs="Times New Roman"/>
          <w:i/>
          <w:iCs/>
        </w:rPr>
        <w:t>Jurnal Flourishing</w:t>
      </w:r>
      <w:r w:rsidRPr="003147F0">
        <w:rPr>
          <w:rFonts w:ascii="Times New Roman" w:eastAsia="Times New Roman" w:hAnsi="Times New Roman" w:cs="Times New Roman"/>
        </w:rPr>
        <w:t xml:space="preserve">, </w:t>
      </w:r>
      <w:r w:rsidRPr="003147F0">
        <w:rPr>
          <w:rFonts w:ascii="Times New Roman" w:eastAsia="Times New Roman" w:hAnsi="Times New Roman" w:cs="Times New Roman"/>
          <w:i/>
          <w:iCs/>
        </w:rPr>
        <w:t>3</w:t>
      </w:r>
      <w:r w:rsidRPr="003147F0">
        <w:rPr>
          <w:rFonts w:ascii="Times New Roman" w:eastAsia="Times New Roman" w:hAnsi="Times New Roman" w:cs="Times New Roman"/>
        </w:rPr>
        <w:t xml:space="preserve">(7). </w:t>
      </w:r>
      <w:hyperlink r:id="rId22" w:history="1">
        <w:r w:rsidRPr="003147F0">
          <w:rPr>
            <w:rStyle w:val="Hyperlink"/>
            <w:rFonts w:ascii="Times New Roman" w:eastAsia="Times New Roman" w:hAnsi="Times New Roman" w:cs="Times New Roman"/>
            <w:u w:val="none"/>
          </w:rPr>
          <w:t>https://doi.org/10.17977/10.17977/um070v3i72023p286-292</w:t>
        </w:r>
      </w:hyperlink>
      <w:r w:rsidRPr="003147F0">
        <w:rPr>
          <w:rFonts w:ascii="Times New Roman" w:eastAsia="Times New Roman" w:hAnsi="Times New Roman" w:cs="Times New Roman"/>
        </w:rPr>
        <w:t xml:space="preserve"> </w:t>
      </w:r>
    </w:p>
    <w:p w14:paraId="3866E7FA"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Rusdiatin, I. (2021). Korelasi Mekanisme Koping dengan Risiko Bunuh Diri pada Pasien Gagal Ginjal Kronis di RS Nur-Hidayah. </w:t>
      </w:r>
      <w:r w:rsidRPr="003147F0">
        <w:rPr>
          <w:rFonts w:ascii="Times New Roman" w:eastAsia="Times New Roman" w:hAnsi="Times New Roman" w:cs="Times New Roman"/>
          <w:i/>
          <w:iCs/>
        </w:rPr>
        <w:t>E-Journal STIKES YPIB Majalengk</w:t>
      </w:r>
      <w:r w:rsidRPr="003147F0">
        <w:rPr>
          <w:rFonts w:ascii="Times New Roman" w:eastAsia="Times New Roman" w:hAnsi="Times New Roman" w:cs="Times New Roman"/>
        </w:rPr>
        <w:t xml:space="preserve">, </w:t>
      </w:r>
      <w:r w:rsidRPr="003147F0">
        <w:rPr>
          <w:rFonts w:ascii="Times New Roman" w:eastAsia="Times New Roman" w:hAnsi="Times New Roman" w:cs="Times New Roman"/>
          <w:i/>
          <w:iCs/>
        </w:rPr>
        <w:t>10</w:t>
      </w:r>
      <w:r w:rsidRPr="003147F0">
        <w:rPr>
          <w:rFonts w:ascii="Times New Roman" w:eastAsia="Times New Roman" w:hAnsi="Times New Roman" w:cs="Times New Roman"/>
        </w:rPr>
        <w:t xml:space="preserve">(2). </w:t>
      </w:r>
      <w:hyperlink r:id="rId23" w:history="1">
        <w:r w:rsidRPr="003147F0">
          <w:rPr>
            <w:rStyle w:val="Hyperlink"/>
            <w:rFonts w:ascii="Times New Roman" w:eastAsia="Times New Roman" w:hAnsi="Times New Roman" w:cs="Times New Roman"/>
            <w:u w:val="none"/>
          </w:rPr>
          <w:t>https://e-journal.universitasypib.ac.id/index.php/JK/article/view/169</w:t>
        </w:r>
      </w:hyperlink>
      <w:r w:rsidRPr="003147F0">
        <w:rPr>
          <w:rFonts w:ascii="Times New Roman" w:eastAsia="Times New Roman" w:hAnsi="Times New Roman" w:cs="Times New Roman"/>
        </w:rPr>
        <w:t xml:space="preserve"> </w:t>
      </w:r>
    </w:p>
    <w:p w14:paraId="5EDE3537"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Sari, D. N., Kurniawan, S. T., &amp; Utami, R. D. P. (2022). </w:t>
      </w:r>
      <w:r w:rsidRPr="003147F0">
        <w:rPr>
          <w:rFonts w:ascii="Times New Roman" w:eastAsia="Times New Roman" w:hAnsi="Times New Roman" w:cs="Times New Roman"/>
          <w:i/>
          <w:iCs/>
        </w:rPr>
        <w:t>Hubungan Tingkat Kesepian Dengan Suicide Ideation Pada Mahasiswa Universitas Kusuma Husada Surakarta</w:t>
      </w:r>
      <w:r w:rsidRPr="003147F0">
        <w:rPr>
          <w:rFonts w:ascii="Times New Roman" w:eastAsia="Times New Roman" w:hAnsi="Times New Roman" w:cs="Times New Roman"/>
        </w:rPr>
        <w:t xml:space="preserve">. </w:t>
      </w:r>
      <w:hyperlink r:id="rId24" w:history="1">
        <w:r w:rsidRPr="003147F0">
          <w:rPr>
            <w:rStyle w:val="Hyperlink"/>
            <w:rFonts w:ascii="Times New Roman" w:eastAsia="Times New Roman" w:hAnsi="Times New Roman" w:cs="Times New Roman"/>
            <w:u w:val="none"/>
          </w:rPr>
          <w:t>https://eprints.ukh.ac.id/id/eprint/2781/1/NASKAH%20PUBLIKASI%20DINA%20.pdf</w:t>
        </w:r>
      </w:hyperlink>
      <w:r w:rsidRPr="003147F0">
        <w:rPr>
          <w:rFonts w:ascii="Times New Roman" w:eastAsia="Times New Roman" w:hAnsi="Times New Roman" w:cs="Times New Roman"/>
        </w:rPr>
        <w:t xml:space="preserve"> </w:t>
      </w:r>
    </w:p>
    <w:p w14:paraId="0DAC5F31" w14:textId="77777777" w:rsidR="00BF0CE2" w:rsidRPr="003147F0" w:rsidRDefault="00BF0CE2" w:rsidP="003A6E16">
      <w:pPr>
        <w:autoSpaceDE w:val="0"/>
        <w:autoSpaceDN w:val="0"/>
        <w:spacing w:after="0" w:line="240" w:lineRule="auto"/>
        <w:ind w:left="480" w:hanging="480"/>
        <w:jc w:val="both"/>
        <w:rPr>
          <w:rStyle w:val="Hyperlink"/>
          <w:rFonts w:ascii="Times New Roman" w:eastAsia="Times New Roman" w:hAnsi="Times New Roman" w:cs="Times New Roman"/>
          <w:u w:val="none"/>
        </w:rPr>
      </w:pPr>
      <w:r w:rsidRPr="003147F0">
        <w:rPr>
          <w:rFonts w:ascii="Times New Roman" w:eastAsia="Times New Roman" w:hAnsi="Times New Roman" w:cs="Times New Roman"/>
        </w:rPr>
        <w:t xml:space="preserve">Stuart, G. (2021). </w:t>
      </w:r>
      <w:r w:rsidRPr="003147F0">
        <w:rPr>
          <w:rFonts w:ascii="Times New Roman" w:eastAsia="Times New Roman" w:hAnsi="Times New Roman" w:cs="Times New Roman"/>
          <w:i/>
          <w:iCs/>
        </w:rPr>
        <w:t>Prinsip dan Praktik Keperawatan Kesehatan Jiwa Stuart</w:t>
      </w:r>
      <w:r w:rsidRPr="003147F0">
        <w:rPr>
          <w:rFonts w:ascii="Times New Roman" w:eastAsia="Times New Roman" w:hAnsi="Times New Roman" w:cs="Times New Roman"/>
        </w:rPr>
        <w:t xml:space="preserve"> (B. Keliat &amp; J. Pasaribu, Eds.; 2nd ed.). </w:t>
      </w:r>
      <w:hyperlink r:id="rId25" w:history="1">
        <w:r w:rsidRPr="003147F0">
          <w:rPr>
            <w:rStyle w:val="Hyperlink"/>
            <w:rFonts w:ascii="Times New Roman" w:eastAsia="Times New Roman" w:hAnsi="Times New Roman" w:cs="Times New Roman"/>
            <w:u w:val="none"/>
          </w:rPr>
          <w:t>https://www.google.co.id/books/edition/Prinsip_dan_Praktik_Keperawatan_Kesehata/WamJEAAAQBAJ?hl=id&amp;gbpv=0</w:t>
        </w:r>
      </w:hyperlink>
    </w:p>
    <w:p w14:paraId="28CC96F8" w14:textId="77777777" w:rsidR="00BF0CE2" w:rsidRPr="003147F0" w:rsidRDefault="00BF0CE2" w:rsidP="003A6E16">
      <w:pPr>
        <w:autoSpaceDE w:val="0"/>
        <w:autoSpaceDN w:val="0"/>
        <w:spacing w:after="0" w:line="240" w:lineRule="auto"/>
        <w:rPr>
          <w:rFonts w:ascii="Times New Roman" w:eastAsia="Times New Roman" w:hAnsi="Times New Roman" w:cs="Times New Roman"/>
        </w:rPr>
      </w:pPr>
      <w:r w:rsidRPr="003147F0">
        <w:rPr>
          <w:rFonts w:ascii="Times New Roman" w:eastAsia="Times New Roman" w:hAnsi="Times New Roman" w:cs="Times New Roman"/>
        </w:rPr>
        <w:lastRenderedPageBreak/>
        <w:t xml:space="preserve">Sumanto. (2014). </w:t>
      </w:r>
      <w:r w:rsidRPr="003147F0">
        <w:rPr>
          <w:rFonts w:ascii="Times New Roman" w:eastAsia="Times New Roman" w:hAnsi="Times New Roman" w:cs="Times New Roman"/>
          <w:i/>
          <w:iCs/>
        </w:rPr>
        <w:t>Psikologi Perkembangan</w:t>
      </w:r>
      <w:r w:rsidRPr="003147F0">
        <w:rPr>
          <w:rFonts w:ascii="Times New Roman" w:eastAsia="Times New Roman" w:hAnsi="Times New Roman" w:cs="Times New Roman"/>
        </w:rPr>
        <w:t xml:space="preserve"> (1st ed.). Center of Academic Publishing Service.</w:t>
      </w:r>
    </w:p>
    <w:p w14:paraId="60CED16B" w14:textId="77777777" w:rsidR="00BF0CE2"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Wijayanti, E. T. (2021). Strategi Koping Mahasiswa Keperawatan Universitas Nusantara Pgri Kediri Selama Pembelajaran Jarak Jauh. </w:t>
      </w:r>
      <w:r w:rsidRPr="003147F0">
        <w:rPr>
          <w:rFonts w:ascii="Times New Roman" w:eastAsia="Times New Roman" w:hAnsi="Times New Roman" w:cs="Times New Roman"/>
          <w:i/>
          <w:iCs/>
        </w:rPr>
        <w:t>Jurnal Nusantara Medika</w:t>
      </w:r>
      <w:r w:rsidRPr="003147F0">
        <w:rPr>
          <w:rFonts w:ascii="Times New Roman" w:eastAsia="Times New Roman" w:hAnsi="Times New Roman" w:cs="Times New Roman"/>
        </w:rPr>
        <w:t xml:space="preserve">. </w:t>
      </w:r>
      <w:hyperlink r:id="rId26" w:history="1">
        <w:r w:rsidRPr="003147F0">
          <w:rPr>
            <w:rStyle w:val="Hyperlink"/>
            <w:rFonts w:ascii="Times New Roman" w:eastAsia="Times New Roman" w:hAnsi="Times New Roman" w:cs="Times New Roman"/>
            <w:u w:val="none"/>
          </w:rPr>
          <w:t>https://ojs.unpkediri.ac.id/index.php/akper/article/view/16280/2146</w:t>
        </w:r>
      </w:hyperlink>
      <w:r w:rsidRPr="003147F0">
        <w:rPr>
          <w:rFonts w:ascii="Times New Roman" w:eastAsia="Times New Roman" w:hAnsi="Times New Roman" w:cs="Times New Roman"/>
        </w:rPr>
        <w:t xml:space="preserve"> </w:t>
      </w:r>
    </w:p>
    <w:p w14:paraId="53B95384" w14:textId="5433C30E" w:rsidR="00A3196D" w:rsidRPr="003147F0" w:rsidRDefault="00BF0CE2" w:rsidP="003A6E16">
      <w:pPr>
        <w:autoSpaceDE w:val="0"/>
        <w:autoSpaceDN w:val="0"/>
        <w:spacing w:after="0" w:line="240" w:lineRule="auto"/>
        <w:ind w:left="480" w:hanging="480"/>
        <w:jc w:val="both"/>
        <w:rPr>
          <w:rFonts w:ascii="Times New Roman" w:eastAsia="Times New Roman" w:hAnsi="Times New Roman" w:cs="Times New Roman"/>
        </w:rPr>
      </w:pPr>
      <w:r w:rsidRPr="003147F0">
        <w:rPr>
          <w:rFonts w:ascii="Times New Roman" w:eastAsia="Times New Roman" w:hAnsi="Times New Roman" w:cs="Times New Roman"/>
        </w:rPr>
        <w:t xml:space="preserve">World Health Organization. (2023, August 28). </w:t>
      </w:r>
      <w:r w:rsidRPr="003147F0">
        <w:rPr>
          <w:rFonts w:ascii="Times New Roman" w:eastAsia="Times New Roman" w:hAnsi="Times New Roman" w:cs="Times New Roman"/>
          <w:i/>
          <w:iCs/>
        </w:rPr>
        <w:t>Suicide</w:t>
      </w:r>
      <w:r w:rsidRPr="003147F0">
        <w:rPr>
          <w:rFonts w:ascii="Times New Roman" w:eastAsia="Times New Roman" w:hAnsi="Times New Roman" w:cs="Times New Roman"/>
        </w:rPr>
        <w:t xml:space="preserve">. </w:t>
      </w:r>
      <w:hyperlink r:id="rId27" w:history="1">
        <w:r w:rsidRPr="003147F0">
          <w:rPr>
            <w:rStyle w:val="Hyperlink"/>
            <w:rFonts w:ascii="Times New Roman" w:eastAsia="Times New Roman" w:hAnsi="Times New Roman" w:cs="Times New Roman"/>
            <w:u w:val="none"/>
          </w:rPr>
          <w:t>https://www.who.int/news-room/fact-sheets/detail/suicide</w:t>
        </w:r>
      </w:hyperlink>
    </w:p>
    <w:sectPr w:rsidR="00A3196D" w:rsidRPr="003147F0" w:rsidSect="003A6E1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20" w:footer="720" w:gutter="0"/>
      <w:pgNumType w:start="161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C3667" w14:textId="77777777" w:rsidR="008C3C5C" w:rsidRDefault="008C3C5C">
      <w:pPr>
        <w:spacing w:after="0" w:line="240" w:lineRule="auto"/>
      </w:pPr>
      <w:r>
        <w:separator/>
      </w:r>
    </w:p>
  </w:endnote>
  <w:endnote w:type="continuationSeparator" w:id="0">
    <w:p w14:paraId="4C53413D" w14:textId="77777777" w:rsidR="008C3C5C" w:rsidRDefault="008C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Junicode">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71A2C" w14:textId="77777777" w:rsidR="00A3196D" w:rsidRDefault="00403132">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i/>
        <w:color w:val="000000"/>
        <w:sz w:val="18"/>
        <w:szCs w:val="18"/>
      </w:rPr>
    </w:pPr>
    <w:r>
      <w:rPr>
        <w:noProof/>
      </w:rPr>
      <mc:AlternateContent>
        <mc:Choice Requires="wps">
          <w:drawing>
            <wp:anchor distT="0" distB="0" distL="114300" distR="114300" simplePos="0" relativeHeight="251660288" behindDoc="0" locked="0" layoutInCell="1" hidden="0" allowOverlap="1" wp14:anchorId="4EAED337" wp14:editId="23E9C112">
              <wp:simplePos x="0" y="0"/>
              <wp:positionH relativeFrom="column">
                <wp:posOffset>1</wp:posOffset>
              </wp:positionH>
              <wp:positionV relativeFrom="paragraph">
                <wp:posOffset>12700</wp:posOffset>
              </wp:positionV>
              <wp:extent cx="5739765" cy="62865"/>
              <wp:effectExtent l="0" t="0" r="0" b="0"/>
              <wp:wrapNone/>
              <wp:docPr id="53" name="Rectangle 53"/>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gradFill>
                        <a:gsLst>
                          <a:gs pos="0">
                            <a:srgbClr val="5DEB1D"/>
                          </a:gs>
                          <a:gs pos="88000">
                            <a:srgbClr val="D2CE11"/>
                          </a:gs>
                          <a:gs pos="100000">
                            <a:srgbClr val="D2CE11"/>
                          </a:gs>
                        </a:gsLst>
                        <a:path path="circle">
                          <a:fillToRect l="50000" t="50000" r="50000" b="50000"/>
                        </a:path>
                        <a:tileRect/>
                      </a:gradFill>
                      <a:ln>
                        <a:noFill/>
                      </a:ln>
                    </wps:spPr>
                    <wps:txbx>
                      <w:txbxContent>
                        <w:p w14:paraId="7BC0CBB3" w14:textId="77777777" w:rsidR="00A3196D" w:rsidRDefault="00A319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EAED337" id="Rectangle 53" o:spid="_x0000_s1027" style="position:absolute;left:0;text-align:left;margin-left:0;margin-top:1pt;width:451.95pt;height:4.95pt;rotation:180;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" fillcolor="#5deb1d" stroked="f">
              <v:fill color2="#d2ce11" focusposition=".5,.5" focussize="" colors="0 #5deb1d;57672f #d2ce11;1 #d2ce11" focus="100%" type="gradientRadial"/>
              <v:textbox inset="2.53958mm,2.53958mm,2.53958mm,2.53958mm">
                <w:txbxContent>
                  <w:p w14:paraId="7BC0CBB3" w14:textId="77777777" w:rsidR="00A3196D" w:rsidRDefault="00A3196D">
                    <w:pPr>
                      <w:spacing w:after="0" w:line="240" w:lineRule="auto"/>
                      <w:textDirection w:val="btLr"/>
                    </w:pPr>
                  </w:p>
                </w:txbxContent>
              </v:textbox>
            </v:rect>
          </w:pict>
        </mc:Fallback>
      </mc:AlternateContent>
    </w:r>
  </w:p>
  <w:p w14:paraId="36F3D2BE" w14:textId="77777777" w:rsidR="00A3196D" w:rsidRDefault="00403132">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First Author et.al (Title of paper shortly)</w:t>
    </w:r>
  </w:p>
  <w:p w14:paraId="42E884D0" w14:textId="77777777" w:rsidR="00A3196D" w:rsidRDefault="00A3196D">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F187E" w14:textId="77777777" w:rsidR="00A3196D" w:rsidRDefault="00A3196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7"/>
        <w:szCs w:val="17"/>
      </w:rPr>
    </w:pPr>
  </w:p>
  <w:tbl>
    <w:tblPr>
      <w:tblStyle w:val="a2"/>
      <w:tblW w:w="9072"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505"/>
      <w:gridCol w:w="567"/>
    </w:tblGrid>
    <w:tr w:rsidR="00A3196D" w14:paraId="14E394A3" w14:textId="77777777">
      <w:tc>
        <w:tcPr>
          <w:tcW w:w="8505" w:type="dxa"/>
        </w:tcPr>
        <w:p w14:paraId="62BB62D4" w14:textId="6AFDE2DE" w:rsidR="00A3196D" w:rsidRDefault="00384A53">
          <w:pPr>
            <w:pBdr>
              <w:top w:val="nil"/>
              <w:left w:val="nil"/>
              <w:bottom w:val="nil"/>
              <w:right w:val="nil"/>
              <w:between w:val="nil"/>
            </w:pBdr>
            <w:tabs>
              <w:tab w:val="center" w:pos="4513"/>
              <w:tab w:val="right" w:pos="902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w:t>
          </w:r>
          <w:proofErr w:type="spellStart"/>
          <w:r>
            <w:rPr>
              <w:rFonts w:ascii="Times New Roman" w:eastAsia="Times New Roman" w:hAnsi="Times New Roman" w:cs="Times New Roman"/>
              <w:color w:val="000000"/>
              <w:sz w:val="20"/>
              <w:szCs w:val="20"/>
              <w:lang w:val="en-US"/>
            </w:rPr>
            <w:t>Prihandani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dkk</w:t>
          </w:r>
          <w:proofErr w:type="spellEnd"/>
          <w:r>
            <w:rPr>
              <w:rFonts w:ascii="Times New Roman" w:eastAsia="Times New Roman" w:hAnsi="Times New Roman" w:cs="Times New Roman"/>
              <w:color w:val="000000"/>
              <w:sz w:val="20"/>
              <w:szCs w:val="20"/>
              <w:lang w:val="en-US"/>
            </w:rPr>
            <w:t xml:space="preserve">. </w:t>
          </w:r>
          <w:r>
            <w:rPr>
              <w:bCs/>
              <w:color w:val="000000"/>
              <w:sz w:val="20"/>
            </w:rPr>
            <w:t xml:space="preserve">– </w:t>
          </w:r>
          <w:r>
            <w:rPr>
              <w:bCs/>
              <w:color w:val="000000"/>
              <w:sz w:val="20"/>
              <w:lang w:val="en-US"/>
            </w:rPr>
            <w:t xml:space="preserve"> </w:t>
          </w:r>
          <w:proofErr w:type="spellStart"/>
          <w:r>
            <w:rPr>
              <w:rFonts w:ascii="Times New Roman" w:eastAsia="Times New Roman" w:hAnsi="Times New Roman" w:cs="Times New Roman"/>
              <w:color w:val="000000"/>
              <w:sz w:val="20"/>
              <w:szCs w:val="20"/>
              <w:lang w:val="en-US"/>
            </w:rPr>
            <w:t>Hubungan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Mekanisme</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Koping</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dengan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Risiko</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Bunuh</w:t>
          </w:r>
          <w:proofErr w:type="spellEnd"/>
          <w:r>
            <w:rPr>
              <w:rFonts w:ascii="Times New Roman" w:eastAsia="Times New Roman" w:hAnsi="Times New Roman" w:cs="Times New Roman"/>
              <w:color w:val="000000"/>
              <w:sz w:val="20"/>
              <w:szCs w:val="20"/>
              <w:lang w:val="en-US"/>
            </w:rPr>
            <w:t xml:space="preserve"> Diri </w:t>
          </w:r>
          <w:proofErr w:type="spellStart"/>
          <w:r>
            <w:rPr>
              <w:rFonts w:ascii="Times New Roman" w:eastAsia="Times New Roman" w:hAnsi="Times New Roman" w:cs="Times New Roman"/>
              <w:color w:val="000000"/>
              <w:sz w:val="20"/>
              <w:szCs w:val="20"/>
              <w:lang w:val="en-US"/>
            </w:rPr>
            <w:t>Mahasiswa</w:t>
          </w:r>
          <w:proofErr w:type="spellEnd"/>
          <w:r>
            <w:rPr>
              <w:rFonts w:ascii="Times New Roman" w:eastAsia="Times New Roman" w:hAnsi="Times New Roman" w:cs="Times New Roman"/>
              <w:color w:val="000000"/>
              <w:sz w:val="20"/>
              <w:szCs w:val="20"/>
              <w:lang w:val="en-US"/>
            </w:rPr>
            <w:t>)</w:t>
          </w:r>
        </w:p>
      </w:tc>
      <w:tc>
        <w:tcPr>
          <w:tcW w:w="567" w:type="dxa"/>
        </w:tcPr>
        <w:p w14:paraId="49CB3CAD" w14:textId="77777777" w:rsidR="00A3196D" w:rsidRDefault="00403132">
          <w:pPr>
            <w:pBdr>
              <w:top w:val="nil"/>
              <w:left w:val="nil"/>
              <w:bottom w:val="nil"/>
              <w:right w:val="nil"/>
              <w:between w:val="nil"/>
            </w:pBdr>
            <w:tabs>
              <w:tab w:val="center" w:pos="4513"/>
              <w:tab w:val="right" w:pos="9026"/>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26A47">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r>
  </w:tbl>
  <w:p w14:paraId="79C9F83E" w14:textId="77777777" w:rsidR="00A3196D" w:rsidRDefault="00A3196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8D99E" w14:textId="769B47E4" w:rsidR="00A3196D" w:rsidRPr="00B61D5B" w:rsidRDefault="00A3196D">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1"/>
      <w:tblW w:w="9204"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630"/>
      <w:gridCol w:w="574"/>
    </w:tblGrid>
    <w:tr w:rsidR="00A3196D" w:rsidRPr="00B61D5B" w14:paraId="2CA4775E" w14:textId="77777777" w:rsidTr="00384A53">
      <w:trPr>
        <w:trHeight w:val="852"/>
      </w:trPr>
      <w:tc>
        <w:tcPr>
          <w:tcW w:w="8630" w:type="dxa"/>
        </w:tcPr>
        <w:p w14:paraId="22A14696" w14:textId="44039BC2" w:rsidR="00A3196D" w:rsidRPr="00B61D5B" w:rsidRDefault="00384A53" w:rsidP="00B61D5B">
          <w:pPr>
            <w:pBdr>
              <w:top w:val="nil"/>
              <w:left w:val="nil"/>
              <w:bottom w:val="nil"/>
              <w:right w:val="nil"/>
              <w:between w:val="nil"/>
            </w:pBdr>
            <w:tabs>
              <w:tab w:val="center" w:pos="4513"/>
              <w:tab w:val="right" w:pos="9026"/>
              <w:tab w:val="right" w:pos="7797"/>
            </w:tabs>
            <w:ind w:left="-108" w:right="1229"/>
            <w:jc w:val="both"/>
            <w:rPr>
              <w:rFonts w:ascii="Times New Roman" w:eastAsia="Times New Roman" w:hAnsi="Times New Roman" w:cs="Times New Roman"/>
              <w:color w:val="000000"/>
              <w:sz w:val="20"/>
              <w:szCs w:val="20"/>
              <w:lang w:val="en-US"/>
            </w:rPr>
          </w:pPr>
          <w:r w:rsidRPr="00B61D5B">
            <w:rPr>
              <w:rFonts w:ascii="Times New Roman" w:eastAsia="Times New Roman" w:hAnsi="Times New Roman" w:cs="Times New Roman"/>
              <w:color w:val="000000"/>
              <w:sz w:val="20"/>
              <w:szCs w:val="20"/>
              <w:lang w:val="en-US"/>
            </w:rPr>
            <w:t>(</w:t>
          </w:r>
          <w:proofErr w:type="spellStart"/>
          <w:r w:rsidR="00B61D5B" w:rsidRPr="00B61D5B">
            <w:rPr>
              <w:rFonts w:ascii="Times New Roman" w:eastAsia="Times New Roman" w:hAnsi="Times New Roman" w:cs="Times New Roman"/>
              <w:color w:val="000000"/>
              <w:sz w:val="20"/>
              <w:szCs w:val="20"/>
              <w:lang w:val="en-US"/>
            </w:rPr>
            <w:t>Yunita</w:t>
          </w:r>
          <w:proofErr w:type="spellEnd"/>
          <w:r w:rsidR="00B61D5B" w:rsidRPr="00B61D5B">
            <w:rPr>
              <w:rFonts w:ascii="Times New Roman" w:eastAsia="Times New Roman" w:hAnsi="Times New Roman" w:cs="Times New Roman"/>
              <w:color w:val="000000"/>
              <w:sz w:val="20"/>
              <w:szCs w:val="20"/>
              <w:lang w:val="en-US"/>
            </w:rPr>
            <w:t xml:space="preserve"> </w:t>
          </w:r>
          <w:proofErr w:type="spellStart"/>
          <w:r w:rsidR="00B61D5B" w:rsidRPr="00B61D5B">
            <w:rPr>
              <w:rFonts w:ascii="Times New Roman" w:eastAsia="Times New Roman" w:hAnsi="Times New Roman" w:cs="Times New Roman"/>
              <w:color w:val="000000"/>
              <w:sz w:val="20"/>
              <w:szCs w:val="20"/>
              <w:lang w:val="en-US"/>
            </w:rPr>
            <w:t>Prihandani</w:t>
          </w:r>
          <w:proofErr w:type="spellEnd"/>
          <w:r w:rsidR="00B61D5B" w:rsidRPr="00B61D5B">
            <w:rPr>
              <w:rFonts w:ascii="Times New Roman" w:eastAsia="Times New Roman" w:hAnsi="Times New Roman" w:cs="Times New Roman"/>
              <w:color w:val="000000"/>
              <w:sz w:val="20"/>
              <w:szCs w:val="20"/>
              <w:lang w:val="en-US"/>
            </w:rPr>
            <w:t>, Slamet Riyanto</w:t>
          </w:r>
          <w:r w:rsidR="00B61D5B" w:rsidRPr="00B61D5B">
            <w:rPr>
              <w:rFonts w:ascii="Times New Roman" w:eastAsia="Times New Roman" w:hAnsi="Times New Roman" w:cs="Times New Roman"/>
              <w:color w:val="000000"/>
              <w:sz w:val="20"/>
              <w:szCs w:val="20"/>
              <w:lang w:val="en-US"/>
            </w:rPr>
            <w:t xml:space="preserve"> </w:t>
          </w:r>
          <w:r w:rsidR="00B61D5B">
            <w:rPr>
              <w:rFonts w:ascii="Times New Roman" w:eastAsia="Times New Roman" w:hAnsi="Times New Roman" w:cs="Times New Roman"/>
              <w:color w:val="000000"/>
              <w:sz w:val="20"/>
              <w:szCs w:val="20"/>
              <w:lang w:val="en-US"/>
            </w:rPr>
            <w:t xml:space="preserve">- </w:t>
          </w:r>
          <w:r w:rsidR="00B61D5B" w:rsidRPr="00B61D5B">
            <w:rPr>
              <w:rFonts w:ascii="Times New Roman" w:hAnsi="Times New Roman" w:cs="Times New Roman"/>
              <w:bCs/>
              <w:color w:val="000000"/>
              <w:sz w:val="20"/>
            </w:rPr>
            <w:t>Hubungan mekanisme koping dengan risiko</w:t>
          </w:r>
          <w:r w:rsidR="00B61D5B">
            <w:rPr>
              <w:rFonts w:ascii="Times New Roman" w:hAnsi="Times New Roman" w:cs="Times New Roman"/>
              <w:bCs/>
              <w:color w:val="000000"/>
              <w:sz w:val="20"/>
            </w:rPr>
            <w:t>......</w:t>
          </w:r>
          <w:r w:rsidRPr="00B61D5B">
            <w:rPr>
              <w:rFonts w:ascii="Times New Roman" w:eastAsia="Times New Roman" w:hAnsi="Times New Roman" w:cs="Times New Roman"/>
              <w:color w:val="000000"/>
              <w:sz w:val="20"/>
              <w:szCs w:val="20"/>
              <w:lang w:val="en-US"/>
            </w:rPr>
            <w:t>)</w:t>
          </w:r>
        </w:p>
      </w:tc>
      <w:tc>
        <w:tcPr>
          <w:tcW w:w="574" w:type="dxa"/>
        </w:tcPr>
        <w:p w14:paraId="201DA736" w14:textId="77777777" w:rsidR="00A3196D" w:rsidRPr="00B61D5B" w:rsidRDefault="00403132">
          <w:pPr>
            <w:pBdr>
              <w:top w:val="nil"/>
              <w:left w:val="nil"/>
              <w:bottom w:val="nil"/>
              <w:right w:val="nil"/>
              <w:between w:val="nil"/>
            </w:pBdr>
            <w:tabs>
              <w:tab w:val="center" w:pos="4513"/>
              <w:tab w:val="right" w:pos="9026"/>
            </w:tabs>
            <w:jc w:val="right"/>
            <w:rPr>
              <w:rFonts w:ascii="Times New Roman" w:eastAsia="Times New Roman" w:hAnsi="Times New Roman" w:cs="Times New Roman"/>
              <w:color w:val="000000"/>
            </w:rPr>
          </w:pPr>
          <w:r w:rsidRPr="00B61D5B">
            <w:rPr>
              <w:rFonts w:ascii="Times New Roman" w:eastAsia="Times New Roman" w:hAnsi="Times New Roman" w:cs="Times New Roman"/>
              <w:color w:val="000000"/>
            </w:rPr>
            <w:fldChar w:fldCharType="begin"/>
          </w:r>
          <w:r w:rsidRPr="00B61D5B">
            <w:rPr>
              <w:rFonts w:ascii="Times New Roman" w:eastAsia="Times New Roman" w:hAnsi="Times New Roman" w:cs="Times New Roman"/>
              <w:color w:val="000000"/>
            </w:rPr>
            <w:instrText>PAGE</w:instrText>
          </w:r>
          <w:r w:rsidRPr="00B61D5B">
            <w:rPr>
              <w:rFonts w:ascii="Times New Roman" w:eastAsia="Times New Roman" w:hAnsi="Times New Roman" w:cs="Times New Roman"/>
              <w:color w:val="000000"/>
            </w:rPr>
            <w:fldChar w:fldCharType="separate"/>
          </w:r>
          <w:r w:rsidR="00126A47" w:rsidRPr="00B61D5B">
            <w:rPr>
              <w:rFonts w:ascii="Times New Roman" w:eastAsia="Times New Roman" w:hAnsi="Times New Roman" w:cs="Times New Roman"/>
              <w:noProof/>
              <w:color w:val="000000"/>
            </w:rPr>
            <w:t>1</w:t>
          </w:r>
          <w:r w:rsidRPr="00B61D5B">
            <w:rPr>
              <w:rFonts w:ascii="Times New Roman" w:eastAsia="Times New Roman" w:hAnsi="Times New Roman" w:cs="Times New Roman"/>
              <w:color w:val="000000"/>
            </w:rPr>
            <w:fldChar w:fldCharType="end"/>
          </w:r>
        </w:p>
      </w:tc>
    </w:tr>
  </w:tbl>
  <w:p w14:paraId="3C842631" w14:textId="77777777" w:rsidR="00A3196D" w:rsidRPr="00B61D5B" w:rsidRDefault="00403132">
    <w:pPr>
      <w:pBdr>
        <w:top w:val="nil"/>
        <w:left w:val="nil"/>
        <w:bottom w:val="nil"/>
        <w:right w:val="nil"/>
        <w:between w:val="nil"/>
      </w:pBdr>
      <w:spacing w:after="0" w:line="200" w:lineRule="auto"/>
      <w:ind w:right="360"/>
      <w:rPr>
        <w:rFonts w:ascii="Times New Roman" w:eastAsia="Times New Roman" w:hAnsi="Times New Roman" w:cs="Times New Roman"/>
        <w:color w:val="000000"/>
        <w:sz w:val="17"/>
        <w:szCs w:val="17"/>
      </w:rPr>
    </w:pPr>
    <w:r w:rsidRPr="00B61D5B">
      <w:rPr>
        <w:rFonts w:ascii="Times New Roman" w:eastAsia="Times New Roman" w:hAnsi="Times New Roman" w:cs="Times New Roman"/>
        <w:color w:val="000000"/>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9D0DD" w14:textId="77777777" w:rsidR="008C3C5C" w:rsidRDefault="008C3C5C">
      <w:pPr>
        <w:spacing w:after="0" w:line="240" w:lineRule="auto"/>
      </w:pPr>
      <w:r>
        <w:separator/>
      </w:r>
    </w:p>
  </w:footnote>
  <w:footnote w:type="continuationSeparator" w:id="0">
    <w:p w14:paraId="1814FB03" w14:textId="77777777" w:rsidR="008C3C5C" w:rsidRDefault="008C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77BAB" w14:textId="77777777" w:rsidR="00A3196D" w:rsidRDefault="00403132">
    <w:pPr>
      <w:pBdr>
        <w:top w:val="nil"/>
        <w:left w:val="nil"/>
        <w:bottom w:val="nil"/>
        <w:right w:val="nil"/>
        <w:between w:val="nil"/>
      </w:pBdr>
      <w:tabs>
        <w:tab w:val="center" w:pos="4513"/>
        <w:tab w:val="right" w:pos="9026"/>
        <w:tab w:val="center" w:pos="439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sz w:val="20"/>
        <w:szCs w:val="20"/>
      </w:rPr>
      <w:tab/>
      <w:t>Jurnal Kebidanan dan Keperawatan Aisyiyah</w:t>
    </w:r>
    <w:r>
      <w:rPr>
        <w:rFonts w:ascii="Times New Roman" w:eastAsia="Times New Roman" w:hAnsi="Times New Roman" w:cs="Times New Roman"/>
        <w:color w:val="000000"/>
        <w:sz w:val="20"/>
        <w:szCs w:val="20"/>
      </w:rPr>
      <w:tab/>
      <w:t xml:space="preserve">ISSN 2477-8184  </w:t>
    </w:r>
  </w:p>
  <w:p w14:paraId="36E02238" w14:textId="77777777" w:rsidR="00A3196D" w:rsidRDefault="00403132">
    <w:pPr>
      <w:pBdr>
        <w:top w:val="nil"/>
        <w:left w:val="nil"/>
        <w:bottom w:val="nil"/>
        <w:right w:val="nil"/>
        <w:between w:val="nil"/>
      </w:pBdr>
      <w:tabs>
        <w:tab w:val="center" w:pos="4513"/>
        <w:tab w:val="right" w:pos="9026"/>
        <w:tab w:val="center" w:pos="439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ab/>
      <w:t>Vol. 3, No. 2, July 2018, pp. xx-xx</w:t>
    </w:r>
  </w:p>
  <w:p w14:paraId="4F8D82AD" w14:textId="77777777" w:rsidR="00A3196D" w:rsidRDefault="00403132">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0" locked="0" layoutInCell="1" hidden="0" allowOverlap="1" wp14:anchorId="3DCAAD91" wp14:editId="23715AA3">
              <wp:simplePos x="0" y="0"/>
              <wp:positionH relativeFrom="column">
                <wp:posOffset>1</wp:posOffset>
              </wp:positionH>
              <wp:positionV relativeFrom="paragraph">
                <wp:posOffset>50800</wp:posOffset>
              </wp:positionV>
              <wp:extent cx="5739765" cy="62865"/>
              <wp:effectExtent l="0" t="0" r="0" b="0"/>
              <wp:wrapNone/>
              <wp:docPr id="54" name="Rectangle 54"/>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gradFill>
                        <a:gsLst>
                          <a:gs pos="0">
                            <a:srgbClr val="5DEB1D"/>
                          </a:gs>
                          <a:gs pos="88000">
                            <a:srgbClr val="D2CE11"/>
                          </a:gs>
                          <a:gs pos="100000">
                            <a:srgbClr val="D2CE11"/>
                          </a:gs>
                        </a:gsLst>
                        <a:path path="circle">
                          <a:fillToRect l="50000" t="50000" r="50000" b="50000"/>
                        </a:path>
                        <a:tileRect/>
                      </a:gradFill>
                      <a:ln>
                        <a:noFill/>
                      </a:ln>
                    </wps:spPr>
                    <wps:txbx>
                      <w:txbxContent>
                        <w:p w14:paraId="1B7249EB" w14:textId="77777777" w:rsidR="00A3196D" w:rsidRDefault="00A319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DCAAD91" id="Rectangle 54" o:spid="_x0000_s1026" style="position:absolute;margin-left:0;margin-top:4pt;width:451.95pt;height:4.95pt;rotation:180;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" fillcolor="#5deb1d" stroked="f">
              <v:fill color2="#d2ce11" focusposition=".5,.5" focussize="" colors="0 #5deb1d;57672f #d2ce11;1 #d2ce11" focus="100%" type="gradientRadial"/>
              <v:textbox inset="2.53958mm,2.53958mm,2.53958mm,2.53958mm">
                <w:txbxContent>
                  <w:p w14:paraId="1B7249EB" w14:textId="77777777" w:rsidR="00A3196D" w:rsidRDefault="00A3196D">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66E9A" w14:textId="77777777" w:rsidR="00384A53" w:rsidRDefault="00384A53" w:rsidP="00384A53">
    <w:pPr>
      <w:pStyle w:val="Header"/>
      <w:jc w:val="right"/>
      <w:rPr>
        <w:noProof/>
      </w:rPr>
    </w:pPr>
    <w:r w:rsidRPr="00FF72C1">
      <w:rPr>
        <w:noProof/>
      </w:rPr>
      <w:t>Prosiding Seminar Nasional Penelitian dan Pengabdian Kepada Masyarakat</w:t>
    </w:r>
  </w:p>
  <w:p w14:paraId="5B0DE2CF" w14:textId="77777777" w:rsidR="00384A53" w:rsidRDefault="00384A53" w:rsidP="00384A53">
    <w:pPr>
      <w:pStyle w:val="Header"/>
      <w:jc w:val="right"/>
      <w:rPr>
        <w:noProof/>
      </w:rPr>
    </w:pPr>
    <w:r w:rsidRPr="00FF72C1">
      <w:rPr>
        <w:noProof/>
      </w:rPr>
      <w:t>LPPM Universitas ‘Aisyiyah Yogyakarta</w:t>
    </w:r>
  </w:p>
  <w:p w14:paraId="3EC3095F" w14:textId="77777777" w:rsidR="00384A53" w:rsidRDefault="00384A53" w:rsidP="00384A53">
    <w:pPr>
      <w:pStyle w:val="Header"/>
      <w:jc w:val="right"/>
      <w:rPr>
        <w:noProof/>
      </w:rPr>
    </w:pPr>
    <w:r w:rsidRPr="00FF72C1">
      <w:rPr>
        <w:noProof/>
      </w:rPr>
      <w:t>Vol</w:t>
    </w:r>
    <w:r>
      <w:rPr>
        <w:noProof/>
      </w:rPr>
      <w:t xml:space="preserve"> 2</w:t>
    </w:r>
    <w:r w:rsidRPr="00FF72C1">
      <w:rPr>
        <w:noProof/>
      </w:rPr>
      <w:t>: 2</w:t>
    </w:r>
    <w:r>
      <w:rPr>
        <w:noProof/>
      </w:rPr>
      <w:t>8</w:t>
    </w:r>
    <w:r w:rsidRPr="00FF72C1">
      <w:rPr>
        <w:noProof/>
      </w:rPr>
      <w:t xml:space="preserve"> </w:t>
    </w:r>
    <w:r>
      <w:rPr>
        <w:noProof/>
      </w:rPr>
      <w:t xml:space="preserve">September </w:t>
    </w:r>
    <w:r w:rsidRPr="00FF72C1">
      <w:rPr>
        <w:noProof/>
      </w:rPr>
      <w:t>202</w:t>
    </w:r>
    <w:r>
      <w:rPr>
        <w:noProof/>
      </w:rPr>
      <w:t>4</w:t>
    </w:r>
  </w:p>
  <w:p w14:paraId="2A7C0628" w14:textId="5FA50F3D" w:rsidR="00A3196D" w:rsidRPr="00384A53" w:rsidRDefault="00A3196D" w:rsidP="00384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B5BE4" w14:textId="77777777" w:rsidR="00384A53" w:rsidRDefault="00384A53" w:rsidP="00384A53">
    <w:pPr>
      <w:pStyle w:val="Header"/>
      <w:jc w:val="right"/>
      <w:rPr>
        <w:noProof/>
      </w:rPr>
    </w:pPr>
    <w:r w:rsidRPr="00FF72C1">
      <w:rPr>
        <w:noProof/>
      </w:rPr>
      <w:t>Prosiding Seminar Nasional Penelitian dan Pengabdian Kepada Masyarakat</w:t>
    </w:r>
  </w:p>
  <w:p w14:paraId="6160FAA4" w14:textId="77777777" w:rsidR="00384A53" w:rsidRDefault="00384A53" w:rsidP="00384A53">
    <w:pPr>
      <w:pStyle w:val="Header"/>
      <w:jc w:val="right"/>
      <w:rPr>
        <w:noProof/>
      </w:rPr>
    </w:pPr>
    <w:r w:rsidRPr="00FF72C1">
      <w:rPr>
        <w:noProof/>
      </w:rPr>
      <w:t>LPPM Universitas ‘Aisyiyah Yogyakarta</w:t>
    </w:r>
  </w:p>
  <w:p w14:paraId="607C4F7D" w14:textId="77777777" w:rsidR="00384A53" w:rsidRDefault="00384A53" w:rsidP="00384A53">
    <w:pPr>
      <w:pStyle w:val="Header"/>
      <w:jc w:val="right"/>
      <w:rPr>
        <w:noProof/>
      </w:rPr>
    </w:pPr>
    <w:r w:rsidRPr="00FF72C1">
      <w:rPr>
        <w:noProof/>
      </w:rPr>
      <w:t>Vol</w:t>
    </w:r>
    <w:r>
      <w:rPr>
        <w:noProof/>
      </w:rPr>
      <w:t xml:space="preserve"> 2</w:t>
    </w:r>
    <w:r w:rsidRPr="00FF72C1">
      <w:rPr>
        <w:noProof/>
      </w:rPr>
      <w:t>: 2</w:t>
    </w:r>
    <w:r>
      <w:rPr>
        <w:noProof/>
      </w:rPr>
      <w:t>8</w:t>
    </w:r>
    <w:r w:rsidRPr="00FF72C1">
      <w:rPr>
        <w:noProof/>
      </w:rPr>
      <w:t xml:space="preserve"> </w:t>
    </w:r>
    <w:r>
      <w:rPr>
        <w:noProof/>
      </w:rPr>
      <w:t xml:space="preserve">September </w:t>
    </w:r>
    <w:r w:rsidRPr="00FF72C1">
      <w:rPr>
        <w:noProof/>
      </w:rPr>
      <w:t>202</w:t>
    </w:r>
    <w:r>
      <w:rPr>
        <w:noProof/>
      </w:rPr>
      <w:t>4</w:t>
    </w:r>
  </w:p>
  <w:p w14:paraId="7917ED36" w14:textId="77777777" w:rsidR="00A3196D" w:rsidRDefault="00A3196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5A6"/>
    <w:multiLevelType w:val="hybridMultilevel"/>
    <w:tmpl w:val="DD4E9AE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037EA7"/>
    <w:multiLevelType w:val="multilevel"/>
    <w:tmpl w:val="4E4C2EA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125CD0"/>
    <w:multiLevelType w:val="multilevel"/>
    <w:tmpl w:val="CE368E6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B316243"/>
    <w:multiLevelType w:val="multilevel"/>
    <w:tmpl w:val="D38EB05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FE24F91"/>
    <w:multiLevelType w:val="multilevel"/>
    <w:tmpl w:val="440CF4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A143BF"/>
    <w:multiLevelType w:val="multilevel"/>
    <w:tmpl w:val="4DA2969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9073CA9"/>
    <w:multiLevelType w:val="multilevel"/>
    <w:tmpl w:val="3A74E1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63534"/>
    <w:multiLevelType w:val="hybridMultilevel"/>
    <w:tmpl w:val="3440FBB6"/>
    <w:lvl w:ilvl="0" w:tplc="F5E62D6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629A0974"/>
    <w:multiLevelType w:val="hybridMultilevel"/>
    <w:tmpl w:val="CAFA8D56"/>
    <w:lvl w:ilvl="0" w:tplc="3809000F">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6B155490"/>
    <w:multiLevelType w:val="multilevel"/>
    <w:tmpl w:val="A5DEE21A"/>
    <w:lvl w:ilvl="0">
      <w:start w:val="1"/>
      <w:numFmt w:val="decimal"/>
      <w:pStyle w:val="tablehead"/>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3408334">
    <w:abstractNumId w:val="9"/>
  </w:num>
  <w:num w:numId="2" w16cid:durableId="1517883172">
    <w:abstractNumId w:val="5"/>
  </w:num>
  <w:num w:numId="3" w16cid:durableId="1468858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071859">
    <w:abstractNumId w:val="3"/>
  </w:num>
  <w:num w:numId="5" w16cid:durableId="661397653">
    <w:abstractNumId w:val="1"/>
  </w:num>
  <w:num w:numId="6" w16cid:durableId="1398240383">
    <w:abstractNumId w:val="2"/>
  </w:num>
  <w:num w:numId="7" w16cid:durableId="264656016">
    <w:abstractNumId w:val="6"/>
  </w:num>
  <w:num w:numId="8" w16cid:durableId="36518176">
    <w:abstractNumId w:val="8"/>
  </w:num>
  <w:num w:numId="9" w16cid:durableId="1916012867">
    <w:abstractNumId w:val="7"/>
  </w:num>
  <w:num w:numId="10" w16cid:durableId="866723644">
    <w:abstractNumId w:val="0"/>
  </w:num>
  <w:num w:numId="11" w16cid:durableId="1513488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6D"/>
    <w:rsid w:val="000E1A30"/>
    <w:rsid w:val="000E54D0"/>
    <w:rsid w:val="000F5AA7"/>
    <w:rsid w:val="00126A47"/>
    <w:rsid w:val="00163D88"/>
    <w:rsid w:val="00173AD9"/>
    <w:rsid w:val="001A3DE0"/>
    <w:rsid w:val="001E05C9"/>
    <w:rsid w:val="002C226A"/>
    <w:rsid w:val="002C2FFB"/>
    <w:rsid w:val="003147F0"/>
    <w:rsid w:val="00384A53"/>
    <w:rsid w:val="003A6E16"/>
    <w:rsid w:val="003C3BB4"/>
    <w:rsid w:val="00403132"/>
    <w:rsid w:val="00417201"/>
    <w:rsid w:val="00425434"/>
    <w:rsid w:val="00460382"/>
    <w:rsid w:val="004B5BA7"/>
    <w:rsid w:val="00527EEF"/>
    <w:rsid w:val="0060083B"/>
    <w:rsid w:val="00670221"/>
    <w:rsid w:val="00685555"/>
    <w:rsid w:val="006A5842"/>
    <w:rsid w:val="00707AEB"/>
    <w:rsid w:val="007662EF"/>
    <w:rsid w:val="007818D3"/>
    <w:rsid w:val="00785E98"/>
    <w:rsid w:val="007B13EF"/>
    <w:rsid w:val="007C02F5"/>
    <w:rsid w:val="00835DAD"/>
    <w:rsid w:val="008712BA"/>
    <w:rsid w:val="008C3C5C"/>
    <w:rsid w:val="008C7698"/>
    <w:rsid w:val="008D7EA3"/>
    <w:rsid w:val="008E59D4"/>
    <w:rsid w:val="00917BCD"/>
    <w:rsid w:val="00971D2D"/>
    <w:rsid w:val="00A303A7"/>
    <w:rsid w:val="00A3196D"/>
    <w:rsid w:val="00A50D04"/>
    <w:rsid w:val="00A77195"/>
    <w:rsid w:val="00AA2144"/>
    <w:rsid w:val="00AD525A"/>
    <w:rsid w:val="00AE304B"/>
    <w:rsid w:val="00B35075"/>
    <w:rsid w:val="00B61D5B"/>
    <w:rsid w:val="00BC7B8E"/>
    <w:rsid w:val="00BF0CE2"/>
    <w:rsid w:val="00C05DE1"/>
    <w:rsid w:val="00CB1AF3"/>
    <w:rsid w:val="00CB2173"/>
    <w:rsid w:val="00CC4D85"/>
    <w:rsid w:val="00D20233"/>
    <w:rsid w:val="00D417F4"/>
    <w:rsid w:val="00D9092D"/>
    <w:rsid w:val="00DB0A94"/>
    <w:rsid w:val="00DC3439"/>
    <w:rsid w:val="00DD73BD"/>
    <w:rsid w:val="00DF5512"/>
    <w:rsid w:val="00F45096"/>
    <w:rsid w:val="00F647EE"/>
    <w:rsid w:val="00FA05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C6B7E"/>
  <w15:docId w15:val="{17372EF5-136E-41AB-BB0F-1066B39C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46"/>
  </w:style>
  <w:style w:type="paragraph" w:styleId="Heading1">
    <w:name w:val="heading 1"/>
    <w:basedOn w:val="Normal"/>
    <w:next w:val="Normal"/>
    <w:link w:val="Heading1Char"/>
    <w:uiPriority w:val="9"/>
    <w:qFormat/>
    <w:rsid w:val="00D94C6C"/>
    <w:pPr>
      <w:keepNext/>
      <w:keepLines/>
      <w:numPr>
        <w:numId w:val="2"/>
      </w:numPr>
      <w:spacing w:before="120" w:after="0"/>
      <w:ind w:left="426" w:hanging="426"/>
      <w:outlineLvl w:val="0"/>
    </w:pPr>
    <w:rPr>
      <w:rFonts w:ascii="Times New Roman" w:eastAsiaTheme="majorEastAsia" w:hAnsi="Times New Roman" w:cs="Times New Roman"/>
      <w:b/>
      <w:color w:val="00B050"/>
      <w:sz w:val="26"/>
      <w:szCs w:val="2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D94C6C"/>
    <w:rPr>
      <w:rFonts w:ascii="Times New Roman" w:eastAsiaTheme="majorEastAsia" w:hAnsi="Times New Roman" w:cs="Times New Roman"/>
      <w:b/>
      <w:color w:val="00B050"/>
      <w:sz w:val="26"/>
      <w:szCs w:val="26"/>
      <w:lang w:val="id-ID"/>
    </w:rPr>
  </w:style>
  <w:style w:type="paragraph" w:styleId="Header">
    <w:name w:val="header"/>
    <w:basedOn w:val="Normal"/>
    <w:link w:val="HeaderChar"/>
    <w:uiPriority w:val="99"/>
    <w:unhideWhenUsed/>
    <w:rsid w:val="00322946"/>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322946"/>
    <w:rPr>
      <w:rFonts w:ascii="Times New Roman" w:hAnsi="Times New Roman"/>
      <w:sz w:val="20"/>
      <w:lang w:val="id-ID"/>
    </w:rPr>
  </w:style>
  <w:style w:type="paragraph" w:styleId="Footer">
    <w:name w:val="footer"/>
    <w:basedOn w:val="Normal"/>
    <w:link w:val="FooterChar"/>
    <w:uiPriority w:val="99"/>
    <w:unhideWhenUsed/>
    <w:rsid w:val="00322946"/>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322946"/>
    <w:rPr>
      <w:rFonts w:ascii="Times New Roman" w:hAnsi="Times New Roman"/>
      <w:lang w:val="id-ID"/>
    </w:rPr>
  </w:style>
  <w:style w:type="paragraph" w:customStyle="1" w:styleId="Titlejkk">
    <w:name w:val="Title jkk"/>
    <w:qFormat/>
    <w:rsid w:val="00322946"/>
    <w:pPr>
      <w:jc w:val="center"/>
    </w:pPr>
    <w:rPr>
      <w:rFonts w:ascii="Times New Roman" w:hAnsi="Times New Roman"/>
      <w:b/>
      <w:sz w:val="28"/>
    </w:rPr>
  </w:style>
  <w:style w:type="paragraph" w:customStyle="1" w:styleId="Titlejkkinggris">
    <w:name w:val="Title jkk inggris"/>
    <w:basedOn w:val="Titlejkk"/>
    <w:qFormat/>
    <w:rsid w:val="00322946"/>
    <w:rPr>
      <w:rFonts w:ascii="Palatino Linotype" w:hAnsi="Palatino Linotype"/>
    </w:rPr>
  </w:style>
  <w:style w:type="paragraph" w:customStyle="1" w:styleId="abstrakhead">
    <w:name w:val="abstrak head"/>
    <w:basedOn w:val="Titlejkkinggris"/>
    <w:qFormat/>
    <w:rsid w:val="00322946"/>
    <w:rPr>
      <w:rFonts w:ascii="Times New Roman" w:hAnsi="Times New Roman"/>
      <w:sz w:val="24"/>
    </w:rPr>
  </w:style>
  <w:style w:type="paragraph" w:customStyle="1" w:styleId="abstrakteks">
    <w:name w:val="abstrak teks"/>
    <w:qFormat/>
    <w:rsid w:val="00322946"/>
    <w:pPr>
      <w:spacing w:after="80" w:line="240" w:lineRule="auto"/>
      <w:jc w:val="both"/>
    </w:pPr>
    <w:rPr>
      <w:rFonts w:ascii="Times New Roman" w:hAnsi="Times New Roman"/>
      <w:sz w:val="24"/>
    </w:rPr>
  </w:style>
  <w:style w:type="paragraph" w:customStyle="1" w:styleId="artikelhistori">
    <w:name w:val="artikel histori"/>
    <w:qFormat/>
    <w:rsid w:val="00322946"/>
    <w:pPr>
      <w:jc w:val="center"/>
    </w:pPr>
    <w:rPr>
      <w:rFonts w:ascii="Times New Roman" w:hAnsi="Times New Roman"/>
      <w:sz w:val="18"/>
    </w:rPr>
  </w:style>
  <w:style w:type="paragraph" w:customStyle="1" w:styleId="NamaAuthor">
    <w:name w:val="Nama Author"/>
    <w:qFormat/>
    <w:rsid w:val="00322946"/>
    <w:pPr>
      <w:jc w:val="center"/>
    </w:pPr>
    <w:rPr>
      <w:rFonts w:ascii="Times New Roman" w:hAnsi="Times New Roman"/>
      <w:b/>
      <w:sz w:val="24"/>
    </w:rPr>
  </w:style>
  <w:style w:type="paragraph" w:customStyle="1" w:styleId="afiliasiauthor">
    <w:name w:val="afiliasi author"/>
    <w:qFormat/>
    <w:rsid w:val="00322946"/>
    <w:pPr>
      <w:jc w:val="center"/>
    </w:pPr>
    <w:rPr>
      <w:rFonts w:ascii="Times New Roman" w:hAnsi="Times New Roman"/>
      <w:sz w:val="20"/>
    </w:rPr>
  </w:style>
  <w:style w:type="paragraph" w:customStyle="1" w:styleId="keywords">
    <w:name w:val="keywords"/>
    <w:basedOn w:val="abstrakteks"/>
    <w:qFormat/>
    <w:rsid w:val="00322946"/>
  </w:style>
  <w:style w:type="paragraph" w:customStyle="1" w:styleId="Copyright">
    <w:name w:val="Copyright"/>
    <w:basedOn w:val="Normal"/>
    <w:qFormat/>
    <w:rsid w:val="00322946"/>
    <w:pPr>
      <w:framePr w:hSpace="187" w:wrap="around" w:vAnchor="text" w:hAnchor="text" w:y="1"/>
      <w:spacing w:after="0" w:line="200" w:lineRule="exact"/>
      <w:suppressOverlap/>
      <w:jc w:val="right"/>
    </w:pPr>
    <w:rPr>
      <w:rFonts w:ascii="Times New Roman" w:eastAsia="Times New Roman" w:hAnsi="Times New Roman" w:cs="Times New Roman"/>
      <w:sz w:val="17"/>
      <w:szCs w:val="14"/>
    </w:rPr>
  </w:style>
  <w:style w:type="character" w:styleId="Hyperlink">
    <w:name w:val="Hyperlink"/>
    <w:basedOn w:val="DefaultParagraphFont"/>
    <w:uiPriority w:val="99"/>
    <w:unhideWhenUsed/>
    <w:rsid w:val="00322946"/>
    <w:rPr>
      <w:color w:val="0000FF" w:themeColor="hyperlink"/>
      <w:u w:val="single"/>
    </w:rPr>
  </w:style>
  <w:style w:type="paragraph" w:customStyle="1" w:styleId="Bodyteks">
    <w:name w:val="Body teks"/>
    <w:qFormat/>
    <w:rsid w:val="00322946"/>
    <w:pPr>
      <w:ind w:firstLine="720"/>
      <w:jc w:val="both"/>
    </w:pPr>
    <w:rPr>
      <w:rFonts w:ascii="Times New Roman" w:hAnsi="Times New Roman"/>
      <w:sz w:val="24"/>
    </w:rPr>
  </w:style>
  <w:style w:type="paragraph" w:customStyle="1" w:styleId="tablehead">
    <w:name w:val="table head"/>
    <w:uiPriority w:val="99"/>
    <w:rsid w:val="00322946"/>
    <w:pPr>
      <w:numPr>
        <w:numId w:val="1"/>
      </w:numPr>
      <w:spacing w:before="240" w:after="12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322946"/>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22946"/>
    <w:rPr>
      <w:i/>
      <w:iCs/>
      <w:sz w:val="19"/>
      <w:szCs w:val="15"/>
    </w:rPr>
  </w:style>
  <w:style w:type="paragraph" w:customStyle="1" w:styleId="tablecopy">
    <w:name w:val="table copy"/>
    <w:uiPriority w:val="99"/>
    <w:rsid w:val="00322946"/>
    <w:pPr>
      <w:spacing w:after="0" w:line="240" w:lineRule="auto"/>
      <w:jc w:val="center"/>
    </w:pPr>
    <w:rPr>
      <w:rFonts w:ascii="Junicode" w:eastAsia="Times New Roman" w:hAnsi="Junicode" w:cs="Times New Roman"/>
      <w:noProof/>
      <w:sz w:val="18"/>
      <w:szCs w:val="16"/>
    </w:rPr>
  </w:style>
  <w:style w:type="paragraph" w:customStyle="1" w:styleId="figurecaption">
    <w:name w:val="figure caption"/>
    <w:rsid w:val="00322946"/>
    <w:pPr>
      <w:tabs>
        <w:tab w:val="left" w:pos="533"/>
        <w:tab w:val="num" w:pos="720"/>
      </w:tabs>
      <w:spacing w:before="80" w:line="240" w:lineRule="auto"/>
      <w:ind w:left="720" w:hanging="720"/>
      <w:jc w:val="center"/>
    </w:pPr>
    <w:rPr>
      <w:rFonts w:ascii="Junicode" w:eastAsia="Times New Roman" w:hAnsi="Junicode" w:cs="Times New Roman"/>
      <w:noProof/>
      <w:sz w:val="20"/>
      <w:szCs w:val="16"/>
    </w:rPr>
  </w:style>
  <w:style w:type="paragraph" w:customStyle="1" w:styleId="references">
    <w:name w:val="references"/>
    <w:basedOn w:val="Normal"/>
    <w:qFormat/>
    <w:rsid w:val="00322946"/>
    <w:pPr>
      <w:widowControl w:val="0"/>
      <w:autoSpaceDE w:val="0"/>
      <w:autoSpaceDN w:val="0"/>
      <w:adjustRightInd w:val="0"/>
      <w:spacing w:line="240" w:lineRule="auto"/>
      <w:ind w:left="480" w:hanging="480"/>
      <w:jc w:val="both"/>
    </w:pPr>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32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46"/>
    <w:rPr>
      <w:rFonts w:ascii="Tahoma" w:hAnsi="Tahoma" w:cs="Tahoma"/>
      <w:sz w:val="16"/>
      <w:szCs w:val="16"/>
      <w:lang w:val="id-ID"/>
    </w:rPr>
  </w:style>
  <w:style w:type="character" w:customStyle="1" w:styleId="fontstyle01">
    <w:name w:val="fontstyle01"/>
    <w:rsid w:val="00ED718D"/>
    <w:rPr>
      <w:rFonts w:ascii="TimesNewRomanPS-BoldMT" w:hAnsi="TimesNewRomanPS-BoldMT" w:hint="default"/>
      <w:b/>
      <w:bCs/>
      <w:i w:val="0"/>
      <w:iCs w:val="0"/>
      <w:color w:val="000000"/>
      <w:sz w:val="28"/>
      <w:szCs w:val="28"/>
    </w:rPr>
  </w:style>
  <w:style w:type="paragraph" w:styleId="HTMLPreformatted">
    <w:name w:val="HTML Preformatted"/>
    <w:basedOn w:val="Normal"/>
    <w:link w:val="HTMLPreformattedChar"/>
    <w:uiPriority w:val="99"/>
    <w:unhideWhenUsed/>
    <w:rsid w:val="00D87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87344"/>
    <w:rPr>
      <w:rFonts w:ascii="Courier New" w:eastAsia="Times New Roman" w:hAnsi="Courier New" w:cs="Courier New"/>
      <w:sz w:val="20"/>
      <w:szCs w:val="20"/>
    </w:rPr>
  </w:style>
  <w:style w:type="character" w:customStyle="1" w:styleId="y2iqfc">
    <w:name w:val="y2iqfc"/>
    <w:basedOn w:val="DefaultParagraphFont"/>
    <w:rsid w:val="00D87344"/>
  </w:style>
  <w:style w:type="character" w:customStyle="1" w:styleId="red-underline">
    <w:name w:val="red-underline"/>
    <w:basedOn w:val="DefaultParagraphFont"/>
    <w:rsid w:val="00F82ABE"/>
  </w:style>
  <w:style w:type="paragraph" w:styleId="ListParagraph">
    <w:name w:val="List Paragraph"/>
    <w:basedOn w:val="Normal"/>
    <w:link w:val="ListParagraphChar"/>
    <w:uiPriority w:val="34"/>
    <w:qFormat/>
    <w:rsid w:val="008F11B0"/>
    <w:pPr>
      <w:spacing w:after="200" w:line="276" w:lineRule="auto"/>
      <w:ind w:left="720"/>
      <w:contextualSpacing/>
    </w:pPr>
    <w:rPr>
      <w:rFonts w:eastAsia="MS Mincho" w:cs="Times New Roman"/>
      <w:lang w:eastAsia="ja-JP"/>
    </w:rPr>
  </w:style>
  <w:style w:type="paragraph" w:styleId="Bibliography">
    <w:name w:val="Bibliography"/>
    <w:basedOn w:val="Normal"/>
    <w:next w:val="Normal"/>
    <w:uiPriority w:val="37"/>
    <w:unhideWhenUsed/>
    <w:rsid w:val="008F0E43"/>
  </w:style>
  <w:style w:type="character" w:customStyle="1" w:styleId="markedcontent">
    <w:name w:val="markedcontent"/>
    <w:basedOn w:val="DefaultParagraphFont"/>
    <w:rsid w:val="00E561FF"/>
  </w:style>
  <w:style w:type="character" w:customStyle="1" w:styleId="lrzxr">
    <w:name w:val="lrzxr"/>
    <w:basedOn w:val="DefaultParagraphFont"/>
    <w:rsid w:val="00A03510"/>
  </w:style>
  <w:style w:type="table" w:styleId="TableGrid">
    <w:name w:val="Table Grid"/>
    <w:basedOn w:val="TableNormal"/>
    <w:uiPriority w:val="59"/>
    <w:rsid w:val="0022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936C3"/>
    <w:pPr>
      <w:spacing w:after="120" w:line="240" w:lineRule="auto"/>
      <w:jc w:val="center"/>
    </w:pPr>
    <w:rPr>
      <w:rFonts w:ascii="Times New Roman" w:hAnsi="Times New Roman" w:cs="Times New Roman"/>
      <w:b/>
      <w:bCs/>
      <w:color w:val="00B050"/>
      <w:sz w:val="20"/>
      <w:szCs w:val="20"/>
    </w:rPr>
  </w:style>
  <w:style w:type="character" w:styleId="UnresolvedMention">
    <w:name w:val="Unresolved Mention"/>
    <w:basedOn w:val="DefaultParagraphFont"/>
    <w:uiPriority w:val="99"/>
    <w:semiHidden/>
    <w:unhideWhenUsed/>
    <w:rsid w:val="003F39EC"/>
    <w:rPr>
      <w:color w:val="605E5C"/>
      <w:shd w:val="clear" w:color="auto" w:fill="E1DFDD"/>
    </w:rPr>
  </w:style>
  <w:style w:type="character" w:styleId="FollowedHyperlink">
    <w:name w:val="FollowedHyperlink"/>
    <w:basedOn w:val="DefaultParagraphFont"/>
    <w:uiPriority w:val="99"/>
    <w:semiHidden/>
    <w:unhideWhenUsed/>
    <w:rsid w:val="003F39EC"/>
    <w:rPr>
      <w:color w:val="800080" w:themeColor="followedHyperlink"/>
      <w:u w:val="single"/>
    </w:rPr>
  </w:style>
  <w:style w:type="character" w:styleId="PageNumber">
    <w:name w:val="page number"/>
    <w:basedOn w:val="DefaultParagraphFont"/>
    <w:uiPriority w:val="99"/>
    <w:semiHidden/>
    <w:unhideWhenUsed/>
    <w:rsid w:val="0034124D"/>
  </w:style>
  <w:style w:type="paragraph" w:styleId="FootnoteText">
    <w:name w:val="footnote text"/>
    <w:basedOn w:val="Normal"/>
    <w:link w:val="FootnoteTextChar"/>
    <w:uiPriority w:val="99"/>
    <w:semiHidden/>
    <w:unhideWhenUsed/>
    <w:rsid w:val="00F84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ACB"/>
    <w:rPr>
      <w:sz w:val="20"/>
      <w:szCs w:val="20"/>
      <w:lang w:val="id-ID"/>
    </w:rPr>
  </w:style>
  <w:style w:type="character" w:styleId="FootnoteReference">
    <w:name w:val="footnote reference"/>
    <w:basedOn w:val="DefaultParagraphFont"/>
    <w:uiPriority w:val="99"/>
    <w:semiHidden/>
    <w:unhideWhenUsed/>
    <w:rsid w:val="00F84ACB"/>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126A47"/>
    <w:rPr>
      <w:color w:val="808080"/>
    </w:rPr>
  </w:style>
  <w:style w:type="character" w:customStyle="1" w:styleId="ListParagraphChar">
    <w:name w:val="List Paragraph Char"/>
    <w:link w:val="ListParagraph"/>
    <w:rsid w:val="00BF0CE2"/>
    <w:rPr>
      <w:rFonts w:eastAsia="MS Mincho"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0-15127-038" TargetMode="External"/><Relationship Id="rId18" Type="http://schemas.openxmlformats.org/officeDocument/2006/relationships/hyperlink" Target="https://doi.org/10.14710/jekk.v8i1.15780" TargetMode="External"/><Relationship Id="rId26" Type="http://schemas.openxmlformats.org/officeDocument/2006/relationships/hyperlink" Target="https://ojs.unpkediri.ac.id/index.php/akper/article/view/16280/2146" TargetMode="External"/><Relationship Id="rId3" Type="http://schemas.openxmlformats.org/officeDocument/2006/relationships/styles" Target="styles.xml"/><Relationship Id="rId21" Type="http://schemas.openxmlformats.org/officeDocument/2006/relationships/hyperlink" Target="https://egsa.geo.ugm.ac.id/2020/11/27/darurat-kesehatan-mental-bagi-rema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suicide" TargetMode="External"/><Relationship Id="rId17" Type="http://schemas.openxmlformats.org/officeDocument/2006/relationships/hyperlink" Target="https://doi.org/10.3389/fpsyt.2020.00129" TargetMode="External"/><Relationship Id="rId25" Type="http://schemas.openxmlformats.org/officeDocument/2006/relationships/hyperlink" Target="https://www.google.co.id/books/edition/Prinsip_dan_Praktik_Keperawatan_Kesehata/WamJEAAAQBAJ?hl=id&amp;gbpv=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journal.unklab.ac.id/index.php/kjn" TargetMode="External"/><Relationship Id="rId20" Type="http://schemas.openxmlformats.org/officeDocument/2006/relationships/hyperlink" Target="https://pusiknas.polri.go.id/detail_artikel/kasus_penemuan_mayat_dan_bunuh_diri_meningkat_di_202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144/jiks.v14i1.531" TargetMode="External"/><Relationship Id="rId24" Type="http://schemas.openxmlformats.org/officeDocument/2006/relationships/hyperlink" Target="https://eprints.ukh.ac.id/id/eprint/2781/1/NASKAH%20PUBLIKASI%20DINA%20.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journal.unnes.ac.id/nju/index.php/INTUISI" TargetMode="External"/><Relationship Id="rId23" Type="http://schemas.openxmlformats.org/officeDocument/2006/relationships/hyperlink" Target="https://e-journal.universitasypib.ac.id/index.php/JK/article/view/169"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perpus.univpancasila.ac.id/repository/FPS220813.pdf" TargetMode="External"/><Relationship Id="rId19" Type="http://schemas.openxmlformats.org/officeDocument/2006/relationships/hyperlink" Target="https://jurnal.unimus.ac.id/index.php/JKJ/article/view/9976"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26699/jnk.v6i2.art.p241-250" TargetMode="External"/><Relationship Id="rId14" Type="http://schemas.openxmlformats.org/officeDocument/2006/relationships/hyperlink" Target="https://www.koranmemo.com/gaya-hidup/pr-1922347448/akibat-bunuh-diri-keluarga-pelaku-yang-paling-merasakan-beban-berat" TargetMode="External"/><Relationship Id="rId22" Type="http://schemas.openxmlformats.org/officeDocument/2006/relationships/hyperlink" Target="https://doi.org/10.17977/10.17977/um070v3i72023p286-292" TargetMode="External"/><Relationship Id="rId27" Type="http://schemas.openxmlformats.org/officeDocument/2006/relationships/hyperlink" Target="https://www.who.int/news-room/fact-sheets/detail/suicide"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hyperlink" Target="mailto:yunitaprihandani07@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031649FE954DCBB9931D8D5B3A4620"/>
        <w:category>
          <w:name w:val="General"/>
          <w:gallery w:val="placeholder"/>
        </w:category>
        <w:types>
          <w:type w:val="bbPlcHdr"/>
        </w:types>
        <w:behaviors>
          <w:behavior w:val="content"/>
        </w:behaviors>
        <w:guid w:val="{4635EB8B-158F-44AE-AAB5-FEFD4A7FEF29}"/>
      </w:docPartPr>
      <w:docPartBody>
        <w:p w:rsidR="00A45BA8" w:rsidRDefault="00D9690B" w:rsidP="00D9690B">
          <w:pPr>
            <w:pStyle w:val="17031649FE954DCBB9931D8D5B3A4620"/>
          </w:pPr>
          <w:r w:rsidRPr="0043191D">
            <w:rPr>
              <w:rStyle w:val="PlaceholderText"/>
            </w:rPr>
            <w:t>Click or tap here to enter text.</w:t>
          </w:r>
        </w:p>
      </w:docPartBody>
    </w:docPart>
    <w:docPart>
      <w:docPartPr>
        <w:name w:val="EE54BA608F3A481F81A22E2EDEC70D99"/>
        <w:category>
          <w:name w:val="General"/>
          <w:gallery w:val="placeholder"/>
        </w:category>
        <w:types>
          <w:type w:val="bbPlcHdr"/>
        </w:types>
        <w:behaviors>
          <w:behavior w:val="content"/>
        </w:behaviors>
        <w:guid w:val="{C0F7F336-3154-4628-94C8-6CA12C30031A}"/>
      </w:docPartPr>
      <w:docPartBody>
        <w:p w:rsidR="00A45BA8" w:rsidRDefault="00D9690B" w:rsidP="00D9690B">
          <w:pPr>
            <w:pStyle w:val="EE54BA608F3A481F81A22E2EDEC70D99"/>
          </w:pPr>
          <w:r w:rsidRPr="0043191D">
            <w:rPr>
              <w:rStyle w:val="PlaceholderText"/>
            </w:rPr>
            <w:t>Click or tap here to enter text.</w:t>
          </w:r>
        </w:p>
      </w:docPartBody>
    </w:docPart>
    <w:docPart>
      <w:docPartPr>
        <w:name w:val="A4F8F1FF44FF4CE5B4220EF118884862"/>
        <w:category>
          <w:name w:val="General"/>
          <w:gallery w:val="placeholder"/>
        </w:category>
        <w:types>
          <w:type w:val="bbPlcHdr"/>
        </w:types>
        <w:behaviors>
          <w:behavior w:val="content"/>
        </w:behaviors>
        <w:guid w:val="{62450D98-B049-470C-97DD-82DBE8E72809}"/>
      </w:docPartPr>
      <w:docPartBody>
        <w:p w:rsidR="00A45BA8" w:rsidRDefault="00D9690B" w:rsidP="00D9690B">
          <w:pPr>
            <w:pStyle w:val="A4F8F1FF44FF4CE5B4220EF118884862"/>
          </w:pPr>
          <w:r w:rsidRPr="0043191D">
            <w:rPr>
              <w:rStyle w:val="PlaceholderText"/>
            </w:rPr>
            <w:t>Click or tap here to enter text.</w:t>
          </w:r>
        </w:p>
      </w:docPartBody>
    </w:docPart>
    <w:docPart>
      <w:docPartPr>
        <w:name w:val="50977D6967934979A99ED9A71E78681E"/>
        <w:category>
          <w:name w:val="General"/>
          <w:gallery w:val="placeholder"/>
        </w:category>
        <w:types>
          <w:type w:val="bbPlcHdr"/>
        </w:types>
        <w:behaviors>
          <w:behavior w:val="content"/>
        </w:behaviors>
        <w:guid w:val="{4E99F1AD-3A1A-49E0-92AA-7D313619018A}"/>
      </w:docPartPr>
      <w:docPartBody>
        <w:p w:rsidR="00A45BA8" w:rsidRDefault="00D9690B" w:rsidP="00D9690B">
          <w:pPr>
            <w:pStyle w:val="50977D6967934979A99ED9A71E78681E"/>
          </w:pPr>
          <w:r w:rsidRPr="0043191D">
            <w:rPr>
              <w:rStyle w:val="PlaceholderText"/>
            </w:rPr>
            <w:t>Click or tap here to enter text.</w:t>
          </w:r>
        </w:p>
      </w:docPartBody>
    </w:docPart>
    <w:docPart>
      <w:docPartPr>
        <w:name w:val="B35276F3D69241A2822BE8B51BAE6A6B"/>
        <w:category>
          <w:name w:val="General"/>
          <w:gallery w:val="placeholder"/>
        </w:category>
        <w:types>
          <w:type w:val="bbPlcHdr"/>
        </w:types>
        <w:behaviors>
          <w:behavior w:val="content"/>
        </w:behaviors>
        <w:guid w:val="{22FD4348-026E-4649-8594-C6E5C744CB43}"/>
      </w:docPartPr>
      <w:docPartBody>
        <w:p w:rsidR="00A45BA8" w:rsidRDefault="00D9690B" w:rsidP="00D9690B">
          <w:pPr>
            <w:pStyle w:val="B35276F3D69241A2822BE8B51BAE6A6B"/>
          </w:pPr>
          <w:r w:rsidRPr="0043191D">
            <w:rPr>
              <w:rStyle w:val="PlaceholderText"/>
            </w:rPr>
            <w:t>Click or tap here to enter text.</w:t>
          </w:r>
        </w:p>
      </w:docPartBody>
    </w:docPart>
    <w:docPart>
      <w:docPartPr>
        <w:name w:val="FF0F39D751ED4529BB93D24C2323FFA4"/>
        <w:category>
          <w:name w:val="General"/>
          <w:gallery w:val="placeholder"/>
        </w:category>
        <w:types>
          <w:type w:val="bbPlcHdr"/>
        </w:types>
        <w:behaviors>
          <w:behavior w:val="content"/>
        </w:behaviors>
        <w:guid w:val="{D31284CE-9CAF-4FA7-9EA9-361DA870DBAA}"/>
      </w:docPartPr>
      <w:docPartBody>
        <w:p w:rsidR="00A45BA8" w:rsidRDefault="00D9690B" w:rsidP="00D9690B">
          <w:pPr>
            <w:pStyle w:val="FF0F39D751ED4529BB93D24C2323FFA4"/>
          </w:pPr>
          <w:r w:rsidRPr="0043191D">
            <w:rPr>
              <w:rStyle w:val="PlaceholderText"/>
            </w:rPr>
            <w:t>Click or tap here to enter text.</w:t>
          </w:r>
        </w:p>
      </w:docPartBody>
    </w:docPart>
    <w:docPart>
      <w:docPartPr>
        <w:name w:val="12441B99FDAB456BADBD782BAE8F039D"/>
        <w:category>
          <w:name w:val="General"/>
          <w:gallery w:val="placeholder"/>
        </w:category>
        <w:types>
          <w:type w:val="bbPlcHdr"/>
        </w:types>
        <w:behaviors>
          <w:behavior w:val="content"/>
        </w:behaviors>
        <w:guid w:val="{06D8294E-74F3-4E8E-B8B7-2A2E45319EE4}"/>
      </w:docPartPr>
      <w:docPartBody>
        <w:p w:rsidR="00A45BA8" w:rsidRDefault="00D9690B" w:rsidP="00D9690B">
          <w:pPr>
            <w:pStyle w:val="12441B99FDAB456BADBD782BAE8F039D"/>
          </w:pPr>
          <w:r w:rsidRPr="0043191D">
            <w:rPr>
              <w:rStyle w:val="PlaceholderText"/>
            </w:rPr>
            <w:t>Click or tap here to enter text.</w:t>
          </w:r>
        </w:p>
      </w:docPartBody>
    </w:docPart>
    <w:docPart>
      <w:docPartPr>
        <w:name w:val="FE3D18FFD087449CA125182548ACD3C0"/>
        <w:category>
          <w:name w:val="General"/>
          <w:gallery w:val="placeholder"/>
        </w:category>
        <w:types>
          <w:type w:val="bbPlcHdr"/>
        </w:types>
        <w:behaviors>
          <w:behavior w:val="content"/>
        </w:behaviors>
        <w:guid w:val="{4DE9B0A4-A2B8-417B-A3A0-AC9CE7ADBF20}"/>
      </w:docPartPr>
      <w:docPartBody>
        <w:p w:rsidR="00A45BA8" w:rsidRDefault="00D9690B" w:rsidP="00D9690B">
          <w:pPr>
            <w:pStyle w:val="FE3D18FFD087449CA125182548ACD3C0"/>
          </w:pPr>
          <w:r w:rsidRPr="0043191D">
            <w:rPr>
              <w:rStyle w:val="PlaceholderText"/>
            </w:rPr>
            <w:t>Click or tap here to enter text.</w:t>
          </w:r>
        </w:p>
      </w:docPartBody>
    </w:docPart>
    <w:docPart>
      <w:docPartPr>
        <w:name w:val="CF005F9C043D434A922027CA803A0168"/>
        <w:category>
          <w:name w:val="General"/>
          <w:gallery w:val="placeholder"/>
        </w:category>
        <w:types>
          <w:type w:val="bbPlcHdr"/>
        </w:types>
        <w:behaviors>
          <w:behavior w:val="content"/>
        </w:behaviors>
        <w:guid w:val="{81FBAF31-EDDE-467A-8DD6-01727B5FF746}"/>
      </w:docPartPr>
      <w:docPartBody>
        <w:p w:rsidR="00A45BA8" w:rsidRDefault="00D9690B" w:rsidP="00D9690B">
          <w:pPr>
            <w:pStyle w:val="CF005F9C043D434A922027CA803A0168"/>
          </w:pPr>
          <w:r w:rsidRPr="0043191D">
            <w:rPr>
              <w:rStyle w:val="PlaceholderText"/>
            </w:rPr>
            <w:t>Click or tap here to enter text.</w:t>
          </w:r>
        </w:p>
      </w:docPartBody>
    </w:docPart>
    <w:docPart>
      <w:docPartPr>
        <w:name w:val="B636C0C7544B45EB94F5CC192BEBE736"/>
        <w:category>
          <w:name w:val="General"/>
          <w:gallery w:val="placeholder"/>
        </w:category>
        <w:types>
          <w:type w:val="bbPlcHdr"/>
        </w:types>
        <w:behaviors>
          <w:behavior w:val="content"/>
        </w:behaviors>
        <w:guid w:val="{3DE62140-7290-4114-94DF-D5EC98C0EF42}"/>
      </w:docPartPr>
      <w:docPartBody>
        <w:p w:rsidR="00A45BA8" w:rsidRDefault="00D9690B" w:rsidP="00D9690B">
          <w:pPr>
            <w:pStyle w:val="B636C0C7544B45EB94F5CC192BEBE736"/>
          </w:pPr>
          <w:r w:rsidRPr="0043191D">
            <w:rPr>
              <w:rStyle w:val="PlaceholderText"/>
            </w:rPr>
            <w:t>Click or tap here to enter text.</w:t>
          </w:r>
        </w:p>
      </w:docPartBody>
    </w:docPart>
    <w:docPart>
      <w:docPartPr>
        <w:name w:val="90CCF6049CBE44F18548C2F98D877779"/>
        <w:category>
          <w:name w:val="General"/>
          <w:gallery w:val="placeholder"/>
        </w:category>
        <w:types>
          <w:type w:val="bbPlcHdr"/>
        </w:types>
        <w:behaviors>
          <w:behavior w:val="content"/>
        </w:behaviors>
        <w:guid w:val="{ED6CB0BE-D83A-42DA-8050-3E7F4F5DA70C}"/>
      </w:docPartPr>
      <w:docPartBody>
        <w:p w:rsidR="00A45BA8" w:rsidRDefault="00D9690B" w:rsidP="00D9690B">
          <w:pPr>
            <w:pStyle w:val="90CCF6049CBE44F18548C2F98D877779"/>
          </w:pPr>
          <w:r w:rsidRPr="0043191D">
            <w:rPr>
              <w:rStyle w:val="PlaceholderText"/>
            </w:rPr>
            <w:t>Click or tap here to enter text.</w:t>
          </w:r>
        </w:p>
      </w:docPartBody>
    </w:docPart>
    <w:docPart>
      <w:docPartPr>
        <w:name w:val="7C94BFA064054819A51CA25E24F0F25C"/>
        <w:category>
          <w:name w:val="General"/>
          <w:gallery w:val="placeholder"/>
        </w:category>
        <w:types>
          <w:type w:val="bbPlcHdr"/>
        </w:types>
        <w:behaviors>
          <w:behavior w:val="content"/>
        </w:behaviors>
        <w:guid w:val="{75660F73-C229-47C0-AD3C-96983518AA1D}"/>
      </w:docPartPr>
      <w:docPartBody>
        <w:p w:rsidR="00A45BA8" w:rsidRDefault="00D9690B" w:rsidP="00D9690B">
          <w:pPr>
            <w:pStyle w:val="7C94BFA064054819A51CA25E24F0F25C"/>
          </w:pPr>
          <w:r w:rsidRPr="0043191D">
            <w:rPr>
              <w:rStyle w:val="PlaceholderText"/>
            </w:rPr>
            <w:t>Click or tap here to enter text.</w:t>
          </w:r>
        </w:p>
      </w:docPartBody>
    </w:docPart>
    <w:docPart>
      <w:docPartPr>
        <w:name w:val="73382E90F5544C9C9E2F8C00EC280955"/>
        <w:category>
          <w:name w:val="General"/>
          <w:gallery w:val="placeholder"/>
        </w:category>
        <w:types>
          <w:type w:val="bbPlcHdr"/>
        </w:types>
        <w:behaviors>
          <w:behavior w:val="content"/>
        </w:behaviors>
        <w:guid w:val="{EA021F34-BD72-485D-A62D-F736109BAADA}"/>
      </w:docPartPr>
      <w:docPartBody>
        <w:p w:rsidR="00A45BA8" w:rsidRDefault="00D9690B" w:rsidP="00D9690B">
          <w:pPr>
            <w:pStyle w:val="73382E90F5544C9C9E2F8C00EC280955"/>
          </w:pPr>
          <w:r w:rsidRPr="0043191D">
            <w:rPr>
              <w:rStyle w:val="PlaceholderText"/>
            </w:rPr>
            <w:t>Click or tap here to enter text.</w:t>
          </w:r>
        </w:p>
      </w:docPartBody>
    </w:docPart>
    <w:docPart>
      <w:docPartPr>
        <w:name w:val="59AB2C70CBBA4871B93549090F7BE48F"/>
        <w:category>
          <w:name w:val="General"/>
          <w:gallery w:val="placeholder"/>
        </w:category>
        <w:types>
          <w:type w:val="bbPlcHdr"/>
        </w:types>
        <w:behaviors>
          <w:behavior w:val="content"/>
        </w:behaviors>
        <w:guid w:val="{27581725-CFCC-4233-A0B9-172D53A7F0CA}"/>
      </w:docPartPr>
      <w:docPartBody>
        <w:p w:rsidR="00A45BA8" w:rsidRDefault="00D9690B" w:rsidP="00D9690B">
          <w:pPr>
            <w:pStyle w:val="59AB2C70CBBA4871B93549090F7BE48F"/>
          </w:pPr>
          <w:r w:rsidRPr="0043191D">
            <w:rPr>
              <w:rStyle w:val="PlaceholderText"/>
            </w:rPr>
            <w:t>Click or tap here to enter text.</w:t>
          </w:r>
        </w:p>
      </w:docPartBody>
    </w:docPart>
    <w:docPart>
      <w:docPartPr>
        <w:name w:val="5BC5178861154EFD8A5893CFD68F5779"/>
        <w:category>
          <w:name w:val="General"/>
          <w:gallery w:val="placeholder"/>
        </w:category>
        <w:types>
          <w:type w:val="bbPlcHdr"/>
        </w:types>
        <w:behaviors>
          <w:behavior w:val="content"/>
        </w:behaviors>
        <w:guid w:val="{33777E89-06D9-4EB0-823F-82E9BB4245F0}"/>
      </w:docPartPr>
      <w:docPartBody>
        <w:p w:rsidR="00A45BA8" w:rsidRDefault="00D9690B" w:rsidP="00D9690B">
          <w:pPr>
            <w:pStyle w:val="5BC5178861154EFD8A5893CFD68F5779"/>
          </w:pPr>
          <w:r w:rsidRPr="0043191D">
            <w:rPr>
              <w:rStyle w:val="PlaceholderText"/>
            </w:rPr>
            <w:t>Click or tap here to enter text.</w:t>
          </w:r>
        </w:p>
      </w:docPartBody>
    </w:docPart>
    <w:docPart>
      <w:docPartPr>
        <w:name w:val="FEE2100669F847308B4243D93B3C4CCB"/>
        <w:category>
          <w:name w:val="General"/>
          <w:gallery w:val="placeholder"/>
        </w:category>
        <w:types>
          <w:type w:val="bbPlcHdr"/>
        </w:types>
        <w:behaviors>
          <w:behavior w:val="content"/>
        </w:behaviors>
        <w:guid w:val="{410A41E4-A36A-4B09-A675-EB5CDEB32423}"/>
      </w:docPartPr>
      <w:docPartBody>
        <w:p w:rsidR="00A45BA8" w:rsidRDefault="00D9690B" w:rsidP="00D9690B">
          <w:pPr>
            <w:pStyle w:val="FEE2100669F847308B4243D93B3C4CCB"/>
          </w:pPr>
          <w:r w:rsidRPr="0043191D">
            <w:rPr>
              <w:rStyle w:val="PlaceholderText"/>
            </w:rPr>
            <w:t>Click or tap here to enter text.</w:t>
          </w:r>
        </w:p>
      </w:docPartBody>
    </w:docPart>
    <w:docPart>
      <w:docPartPr>
        <w:name w:val="F93470526E6242B99A93C59E8E22CC76"/>
        <w:category>
          <w:name w:val="General"/>
          <w:gallery w:val="placeholder"/>
        </w:category>
        <w:types>
          <w:type w:val="bbPlcHdr"/>
        </w:types>
        <w:behaviors>
          <w:behavior w:val="content"/>
        </w:behaviors>
        <w:guid w:val="{FDD46A27-F124-4E0F-BB41-930EC55FBF1C}"/>
      </w:docPartPr>
      <w:docPartBody>
        <w:p w:rsidR="00A45BA8" w:rsidRDefault="00D9690B" w:rsidP="00D9690B">
          <w:pPr>
            <w:pStyle w:val="F93470526E6242B99A93C59E8E22CC76"/>
          </w:pPr>
          <w:r w:rsidRPr="0043191D">
            <w:rPr>
              <w:rStyle w:val="PlaceholderText"/>
            </w:rPr>
            <w:t>Click or tap here to enter text.</w:t>
          </w:r>
        </w:p>
      </w:docPartBody>
    </w:docPart>
    <w:docPart>
      <w:docPartPr>
        <w:name w:val="122C098FEE1140DA921E3053127701ED"/>
        <w:category>
          <w:name w:val="General"/>
          <w:gallery w:val="placeholder"/>
        </w:category>
        <w:types>
          <w:type w:val="bbPlcHdr"/>
        </w:types>
        <w:behaviors>
          <w:behavior w:val="content"/>
        </w:behaviors>
        <w:guid w:val="{85C99041-574F-4AB3-B237-AD8A4BD8FE08}"/>
      </w:docPartPr>
      <w:docPartBody>
        <w:p w:rsidR="00A45BA8" w:rsidRDefault="00D9690B" w:rsidP="00D9690B">
          <w:pPr>
            <w:pStyle w:val="122C098FEE1140DA921E3053127701ED"/>
          </w:pPr>
          <w:r w:rsidRPr="0043191D">
            <w:rPr>
              <w:rStyle w:val="PlaceholderText"/>
            </w:rPr>
            <w:t>Click or tap here to enter text.</w:t>
          </w:r>
        </w:p>
      </w:docPartBody>
    </w:docPart>
    <w:docPart>
      <w:docPartPr>
        <w:name w:val="1A989F8AC0E044FCB74BAA4189010AD9"/>
        <w:category>
          <w:name w:val="General"/>
          <w:gallery w:val="placeholder"/>
        </w:category>
        <w:types>
          <w:type w:val="bbPlcHdr"/>
        </w:types>
        <w:behaviors>
          <w:behavior w:val="content"/>
        </w:behaviors>
        <w:guid w:val="{75903182-E658-4002-83F8-20916C8A1223}"/>
      </w:docPartPr>
      <w:docPartBody>
        <w:p w:rsidR="00A45BA8" w:rsidRDefault="00D9690B" w:rsidP="00D9690B">
          <w:pPr>
            <w:pStyle w:val="1A989F8AC0E044FCB74BAA4189010AD9"/>
          </w:pPr>
          <w:r w:rsidRPr="0043191D">
            <w:rPr>
              <w:rStyle w:val="PlaceholderText"/>
            </w:rPr>
            <w:t>Click or tap here to enter text.</w:t>
          </w:r>
        </w:p>
      </w:docPartBody>
    </w:docPart>
    <w:docPart>
      <w:docPartPr>
        <w:name w:val="CA4970A8FF1D47518DD5803CFCBEE48D"/>
        <w:category>
          <w:name w:val="General"/>
          <w:gallery w:val="placeholder"/>
        </w:category>
        <w:types>
          <w:type w:val="bbPlcHdr"/>
        </w:types>
        <w:behaviors>
          <w:behavior w:val="content"/>
        </w:behaviors>
        <w:guid w:val="{76EF75F2-5C83-4C31-96F5-F65D30281854}"/>
      </w:docPartPr>
      <w:docPartBody>
        <w:p w:rsidR="00A45BA8" w:rsidRDefault="00D9690B" w:rsidP="00D9690B">
          <w:pPr>
            <w:pStyle w:val="CA4970A8FF1D47518DD5803CFCBEE48D"/>
          </w:pPr>
          <w:r w:rsidRPr="004319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Junicode">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0B"/>
    <w:rsid w:val="000B5EAB"/>
    <w:rsid w:val="006D7663"/>
    <w:rsid w:val="006E6F90"/>
    <w:rsid w:val="00917BCD"/>
    <w:rsid w:val="00A45BA8"/>
    <w:rsid w:val="00B25C0F"/>
    <w:rsid w:val="00B322E4"/>
    <w:rsid w:val="00D43EB3"/>
    <w:rsid w:val="00D9690B"/>
    <w:rsid w:val="00DE6653"/>
    <w:rsid w:val="00DF55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90B"/>
    <w:rPr>
      <w:color w:val="808080"/>
    </w:rPr>
  </w:style>
  <w:style w:type="paragraph" w:customStyle="1" w:styleId="17031649FE954DCBB9931D8D5B3A4620">
    <w:name w:val="17031649FE954DCBB9931D8D5B3A4620"/>
    <w:rsid w:val="00D9690B"/>
  </w:style>
  <w:style w:type="paragraph" w:customStyle="1" w:styleId="EE54BA608F3A481F81A22E2EDEC70D99">
    <w:name w:val="EE54BA608F3A481F81A22E2EDEC70D99"/>
    <w:rsid w:val="00D9690B"/>
  </w:style>
  <w:style w:type="paragraph" w:customStyle="1" w:styleId="A4F8F1FF44FF4CE5B4220EF118884862">
    <w:name w:val="A4F8F1FF44FF4CE5B4220EF118884862"/>
    <w:rsid w:val="00D9690B"/>
  </w:style>
  <w:style w:type="paragraph" w:customStyle="1" w:styleId="50977D6967934979A99ED9A71E78681E">
    <w:name w:val="50977D6967934979A99ED9A71E78681E"/>
    <w:rsid w:val="00D9690B"/>
  </w:style>
  <w:style w:type="paragraph" w:customStyle="1" w:styleId="B35276F3D69241A2822BE8B51BAE6A6B">
    <w:name w:val="B35276F3D69241A2822BE8B51BAE6A6B"/>
    <w:rsid w:val="00D9690B"/>
  </w:style>
  <w:style w:type="paragraph" w:customStyle="1" w:styleId="FF0F39D751ED4529BB93D24C2323FFA4">
    <w:name w:val="FF0F39D751ED4529BB93D24C2323FFA4"/>
    <w:rsid w:val="00D9690B"/>
  </w:style>
  <w:style w:type="paragraph" w:customStyle="1" w:styleId="12441B99FDAB456BADBD782BAE8F039D">
    <w:name w:val="12441B99FDAB456BADBD782BAE8F039D"/>
    <w:rsid w:val="00D9690B"/>
  </w:style>
  <w:style w:type="paragraph" w:customStyle="1" w:styleId="FE3D18FFD087449CA125182548ACD3C0">
    <w:name w:val="FE3D18FFD087449CA125182548ACD3C0"/>
    <w:rsid w:val="00D9690B"/>
  </w:style>
  <w:style w:type="paragraph" w:customStyle="1" w:styleId="CF005F9C043D434A922027CA803A0168">
    <w:name w:val="CF005F9C043D434A922027CA803A0168"/>
    <w:rsid w:val="00D9690B"/>
  </w:style>
  <w:style w:type="paragraph" w:customStyle="1" w:styleId="B636C0C7544B45EB94F5CC192BEBE736">
    <w:name w:val="B636C0C7544B45EB94F5CC192BEBE736"/>
    <w:rsid w:val="00D9690B"/>
  </w:style>
  <w:style w:type="paragraph" w:customStyle="1" w:styleId="90CCF6049CBE44F18548C2F98D877779">
    <w:name w:val="90CCF6049CBE44F18548C2F98D877779"/>
    <w:rsid w:val="00D9690B"/>
  </w:style>
  <w:style w:type="paragraph" w:customStyle="1" w:styleId="7C94BFA064054819A51CA25E24F0F25C">
    <w:name w:val="7C94BFA064054819A51CA25E24F0F25C"/>
    <w:rsid w:val="00D9690B"/>
  </w:style>
  <w:style w:type="paragraph" w:customStyle="1" w:styleId="73382E90F5544C9C9E2F8C00EC280955">
    <w:name w:val="73382E90F5544C9C9E2F8C00EC280955"/>
    <w:rsid w:val="00D9690B"/>
  </w:style>
  <w:style w:type="paragraph" w:customStyle="1" w:styleId="59AB2C70CBBA4871B93549090F7BE48F">
    <w:name w:val="59AB2C70CBBA4871B93549090F7BE48F"/>
    <w:rsid w:val="00D9690B"/>
  </w:style>
  <w:style w:type="paragraph" w:customStyle="1" w:styleId="5BC5178861154EFD8A5893CFD68F5779">
    <w:name w:val="5BC5178861154EFD8A5893CFD68F5779"/>
    <w:rsid w:val="00D9690B"/>
  </w:style>
  <w:style w:type="paragraph" w:customStyle="1" w:styleId="FEE2100669F847308B4243D93B3C4CCB">
    <w:name w:val="FEE2100669F847308B4243D93B3C4CCB"/>
    <w:rsid w:val="00D9690B"/>
  </w:style>
  <w:style w:type="paragraph" w:customStyle="1" w:styleId="F93470526E6242B99A93C59E8E22CC76">
    <w:name w:val="F93470526E6242B99A93C59E8E22CC76"/>
    <w:rsid w:val="00D9690B"/>
  </w:style>
  <w:style w:type="paragraph" w:customStyle="1" w:styleId="122C098FEE1140DA921E3053127701ED">
    <w:name w:val="122C098FEE1140DA921E3053127701ED"/>
    <w:rsid w:val="00D9690B"/>
  </w:style>
  <w:style w:type="paragraph" w:customStyle="1" w:styleId="1A989F8AC0E044FCB74BAA4189010AD9">
    <w:name w:val="1A989F8AC0E044FCB74BAA4189010AD9"/>
    <w:rsid w:val="00D9690B"/>
  </w:style>
  <w:style w:type="paragraph" w:customStyle="1" w:styleId="CA4970A8FF1D47518DD5803CFCBEE48D">
    <w:name w:val="CA4970A8FF1D47518DD5803CFCBEE48D"/>
    <w:rsid w:val="00D96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rWeHsL4vsXIecdT9Ty5kMmU7g==">CgMxLjAyCGguZ2pkZ3hzMgloLjMwajB6bGwyCWguMWZvYjl0ZTgAciExMEVqLUJBZXRHb3BHeTBNY285dV9QLUxtMUVnM2xYQWU=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2820</Words>
  <Characters>18801</Characters>
  <Application>Microsoft Office Word</Application>
  <DocSecurity>0</DocSecurity>
  <Lines>447</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Wahyuli</dc:creator>
  <cp:lastModifiedBy>Jurnal Unisa Yogya</cp:lastModifiedBy>
  <cp:revision>41</cp:revision>
  <cp:lastPrinted>2024-10-29T13:39:00Z</cp:lastPrinted>
  <dcterms:created xsi:type="dcterms:W3CDTF">2024-09-07T18:01:00Z</dcterms:created>
  <dcterms:modified xsi:type="dcterms:W3CDTF">2024-10-29T13:41:00Z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id="s4hThYdN"/&gt;&lt;style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http://www.zotero.org/styles/vancouver-brackets-no-et-al</vt:lpwstr>
  </property>
  <property fmtid="{D5CDD505-2E9C-101B-9397-08002B2CF9AE}" pid="25" name="Mendeley Recent Style Name 9_1">
    <vt:lpwstr>Vancouver (brackets, no "et al.")</vt:lpwstr>
  </property>
  <property fmtid="{D5CDD505-2E9C-101B-9397-08002B2CF9AE}" pid="26" name="Mendeley Unique User Id_1">
    <vt:lpwstr>c1d1eb55-a7ad-31db-b5f1-6bc506da75d4</vt:lpwstr>
  </property>
  <property fmtid="{D5CDD505-2E9C-101B-9397-08002B2CF9AE}" pid="27" name="GrammarlyDocumentId">
    <vt:lpwstr>9f961da1f9a57c2625ba52ecda3092671ee9ae457f7343063c0f38f8f9c5bafa</vt:lpwstr>
  </property>
</Properties>
</file>